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2060"/>
  <w:body>
    <w:p w:rsidR="00B06919" w:rsidRDefault="00B06919" w:rsidP="00FF6F7B">
      <w:pPr>
        <w:pStyle w:val="Tekstzonderopmaak"/>
        <w:spacing w:line="288" w:lineRule="auto"/>
        <w:rPr>
          <w:rFonts w:ascii="Times New Roman" w:hAnsi="Times New Roman"/>
          <w:noProof/>
          <w:sz w:val="24"/>
          <w:lang w:val="nl-NL"/>
        </w:rPr>
      </w:pPr>
      <w:r>
        <w:rPr>
          <w:rFonts w:ascii="Times New Roman" w:hAnsi="Times New Roman"/>
          <w:b/>
          <w:noProof/>
          <w:sz w:val="24"/>
          <w:lang w:val="nl-NL"/>
        </w:rPr>
        <w:t>FOLKERT DE ROOS</w:t>
      </w:r>
      <w:r>
        <w:rPr>
          <w:rFonts w:ascii="Times New Roman" w:hAnsi="Times New Roman"/>
          <w:noProof/>
          <w:sz w:val="24"/>
          <w:lang w:val="nl-NL"/>
        </w:rPr>
        <w:t xml:space="preserve"> (02.09.1920-12.07.2000)</w:t>
      </w:r>
    </w:p>
    <w:p w:rsidR="00D36DB4" w:rsidRDefault="00D36DB4" w:rsidP="00FF6F7B">
      <w:pPr>
        <w:pStyle w:val="Tekstzonderopmaak"/>
        <w:spacing w:line="288" w:lineRule="auto"/>
        <w:rPr>
          <w:rFonts w:ascii="Times New Roman" w:hAnsi="Times New Roman"/>
          <w:noProof/>
          <w:sz w:val="24"/>
          <w:lang w:val="nl-NL"/>
        </w:rPr>
      </w:pPr>
    </w:p>
    <w:p w:rsidR="00D36DB4" w:rsidRPr="0088413D" w:rsidRDefault="00D36DB4" w:rsidP="00D36DB4">
      <w:pPr>
        <w:rPr>
          <w:rFonts w:ascii="Times New Roman" w:hAnsi="Times New Roman"/>
          <w:noProof w:val="0"/>
          <w:szCs w:val="24"/>
          <w:u w:val="single"/>
          <w:lang w:eastAsia="en-GB"/>
        </w:rPr>
      </w:pPr>
      <w:r w:rsidRPr="0088413D">
        <w:rPr>
          <w:rFonts w:ascii="Times New Roman" w:hAnsi="Times New Roman"/>
          <w:noProof w:val="0"/>
          <w:szCs w:val="24"/>
          <w:u w:val="single"/>
          <w:lang w:eastAsia="en-GB"/>
        </w:rPr>
        <w:t xml:space="preserve">biografische gegevens </w:t>
      </w:r>
    </w:p>
    <w:p w:rsidR="00D36DB4" w:rsidRDefault="00D36DB4" w:rsidP="00D36DB4">
      <w:pPr>
        <w:rPr>
          <w:rFonts w:ascii="Times New Roman" w:hAnsi="Times New Roman"/>
          <w:noProof w:val="0"/>
          <w:szCs w:val="24"/>
          <w:lang w:eastAsia="en-GB"/>
        </w:rPr>
      </w:pPr>
      <w:r>
        <w:rPr>
          <w:rFonts w:ascii="Times New Roman" w:hAnsi="Times New Roman"/>
          <w:noProof w:val="0"/>
          <w:szCs w:val="24"/>
          <w:lang w:eastAsia="en-GB"/>
        </w:rPr>
        <w:t xml:space="preserve">studie economie aan de </w:t>
      </w:r>
      <w:r>
        <w:rPr>
          <w:rFonts w:ascii="Times New Roman" w:eastAsia="TimesNRMTPro" w:hAnsi="Times New Roman"/>
        </w:rPr>
        <w:t>Nederlandse Economische Hogeschool in Rotterdam 1937 - 1942</w:t>
      </w:r>
    </w:p>
    <w:p w:rsidR="00D36DB4" w:rsidRDefault="00D36DB4" w:rsidP="00D36DB4">
      <w:pPr>
        <w:ind w:left="210" w:hanging="210"/>
        <w:rPr>
          <w:rFonts w:ascii="Times New Roman" w:hAnsi="Times New Roman"/>
          <w:noProof w:val="0"/>
          <w:szCs w:val="24"/>
          <w:lang w:eastAsia="en-GB"/>
        </w:rPr>
      </w:pPr>
      <w:r>
        <w:rPr>
          <w:rFonts w:ascii="Times New Roman" w:hAnsi="Times New Roman"/>
          <w:noProof w:val="0"/>
          <w:szCs w:val="24"/>
          <w:lang w:eastAsia="en-GB"/>
        </w:rPr>
        <w:t>hoogleraar aan de Faculteit der Economische Wetenschappen (tot 1955 Faculteit der Economische en Sociale Wetenschappen) 1949-1983</w:t>
      </w:r>
    </w:p>
    <w:p w:rsidR="00D36DB4" w:rsidRDefault="00D36DB4" w:rsidP="00D36DB4">
      <w:pPr>
        <w:rPr>
          <w:rFonts w:ascii="Times New Roman" w:hAnsi="Times New Roman"/>
          <w:noProof w:val="0"/>
          <w:szCs w:val="24"/>
          <w:lang w:eastAsia="en-GB"/>
        </w:rPr>
      </w:pPr>
      <w:r>
        <w:rPr>
          <w:rFonts w:ascii="Times New Roman" w:hAnsi="Times New Roman"/>
          <w:noProof w:val="0"/>
          <w:szCs w:val="24"/>
          <w:lang w:eastAsia="en-GB"/>
        </w:rPr>
        <w:t>rector VU 1963-1964</w:t>
      </w:r>
    </w:p>
    <w:p w:rsidR="00D36DB4" w:rsidRDefault="00D36DB4" w:rsidP="00D36DB4">
      <w:pPr>
        <w:rPr>
          <w:rFonts w:ascii="Times New Roman" w:hAnsi="Times New Roman"/>
          <w:noProof w:val="0"/>
          <w:szCs w:val="24"/>
          <w:lang w:eastAsia="en-GB"/>
        </w:rPr>
      </w:pPr>
      <w:r>
        <w:rPr>
          <w:rFonts w:ascii="Times New Roman" w:hAnsi="Times New Roman"/>
          <w:noProof w:val="0"/>
          <w:szCs w:val="24"/>
          <w:lang w:eastAsia="en-GB"/>
        </w:rPr>
        <w:t>lid KNAW 1980</w:t>
      </w:r>
    </w:p>
    <w:p w:rsidR="00D36DB4" w:rsidRDefault="00D36DB4" w:rsidP="00D36DB4">
      <w:pPr>
        <w:rPr>
          <w:rFonts w:ascii="Times New Roman" w:hAnsi="Times New Roman"/>
          <w:noProof w:val="0"/>
          <w:szCs w:val="24"/>
          <w:lang w:eastAsia="en-GB"/>
        </w:rPr>
      </w:pPr>
      <w:r>
        <w:rPr>
          <w:rFonts w:ascii="Times New Roman" w:hAnsi="Times New Roman"/>
          <w:noProof w:val="0"/>
          <w:szCs w:val="24"/>
          <w:lang w:eastAsia="en-GB"/>
        </w:rPr>
        <w:t>Koninklijk Commissaris bij De Nederlandsche Bank 1983 – 1990</w:t>
      </w:r>
    </w:p>
    <w:p w:rsidR="00D36DB4" w:rsidRDefault="00D36DB4" w:rsidP="00D36DB4">
      <w:pPr>
        <w:rPr>
          <w:rFonts w:ascii="Times New Roman" w:hAnsi="Times New Roman"/>
          <w:noProof w:val="0"/>
          <w:szCs w:val="24"/>
          <w:lang w:eastAsia="en-GB"/>
        </w:rPr>
      </w:pPr>
    </w:p>
    <w:p w:rsidR="00D36DB4" w:rsidRPr="0088413D" w:rsidRDefault="00D36DB4" w:rsidP="00D36DB4">
      <w:pPr>
        <w:rPr>
          <w:rFonts w:ascii="Times New Roman" w:hAnsi="Times New Roman"/>
          <w:noProof w:val="0"/>
          <w:szCs w:val="24"/>
          <w:u w:val="single"/>
          <w:lang w:eastAsia="en-GB"/>
        </w:rPr>
      </w:pPr>
      <w:r w:rsidRPr="0088413D">
        <w:rPr>
          <w:rFonts w:ascii="Times New Roman" w:hAnsi="Times New Roman"/>
          <w:noProof w:val="0"/>
          <w:szCs w:val="24"/>
          <w:u w:val="single"/>
          <w:lang w:eastAsia="en-GB"/>
        </w:rPr>
        <w:t>gegevens auteur</w:t>
      </w:r>
    </w:p>
    <w:p w:rsidR="00D36DB4" w:rsidRDefault="00D36DB4" w:rsidP="00D36DB4">
      <w:pPr>
        <w:ind w:left="210" w:hanging="210"/>
        <w:rPr>
          <w:rFonts w:ascii="Times New Roman" w:hAnsi="Times New Roman"/>
          <w:noProof w:val="0"/>
          <w:szCs w:val="24"/>
          <w:lang w:eastAsia="en-GB"/>
        </w:rPr>
      </w:pPr>
      <w:r>
        <w:rPr>
          <w:rFonts w:ascii="Times New Roman" w:hAnsi="Times New Roman"/>
          <w:noProof w:val="0"/>
          <w:szCs w:val="24"/>
          <w:lang w:eastAsia="en-GB"/>
        </w:rPr>
        <w:t>Hans Visser (1943), emeritus hoogleraar Faculteit der Economische Wetenschappen en Bedrijfskunde</w:t>
      </w:r>
    </w:p>
    <w:p w:rsidR="00D36DB4" w:rsidRDefault="00D36DB4" w:rsidP="00D36DB4">
      <w:pPr>
        <w:ind w:left="210" w:hanging="210"/>
        <w:rPr>
          <w:rFonts w:ascii="Times New Roman" w:hAnsi="Times New Roman"/>
          <w:noProof w:val="0"/>
          <w:szCs w:val="24"/>
          <w:lang w:eastAsia="en-GB"/>
        </w:rPr>
      </w:pPr>
      <w:r>
        <w:rPr>
          <w:rFonts w:ascii="Times New Roman" w:hAnsi="Times New Roman"/>
          <w:noProof w:val="0"/>
          <w:szCs w:val="24"/>
          <w:lang w:eastAsia="en-GB"/>
        </w:rPr>
        <w:t xml:space="preserve">studie economie aan de Vrije Universiteit, vervolgens medewerker bij prof. dr. F. de Roos, lector en hoogleraar; met emeritaat in 2008. Auteur van o.a. </w:t>
      </w:r>
      <w:r>
        <w:rPr>
          <w:rFonts w:ascii="Times New Roman" w:hAnsi="Times New Roman"/>
          <w:i/>
          <w:szCs w:val="24"/>
          <w:lang w:eastAsia="en-GB"/>
        </w:rPr>
        <w:t>Islamic Finance: Principles and Practice</w:t>
      </w:r>
      <w:r>
        <w:rPr>
          <w:rFonts w:ascii="Times New Roman" w:hAnsi="Times New Roman"/>
          <w:szCs w:val="24"/>
          <w:lang w:eastAsia="en-GB"/>
        </w:rPr>
        <w:t xml:space="preserve">, </w:t>
      </w:r>
      <w:r w:rsidRPr="00FD2B7A">
        <w:rPr>
          <w:rFonts w:ascii="Times New Roman" w:hAnsi="Times New Roman"/>
          <w:szCs w:val="24"/>
          <w:lang w:eastAsia="en-GB"/>
        </w:rPr>
        <w:t xml:space="preserve">Second Edition, </w:t>
      </w:r>
      <w:r>
        <w:rPr>
          <w:rFonts w:ascii="Times New Roman" w:hAnsi="Times New Roman"/>
          <w:szCs w:val="24"/>
          <w:lang w:eastAsia="en-GB"/>
        </w:rPr>
        <w:t>Edward Elgar, Cheltenham, UK en</w:t>
      </w:r>
      <w:r w:rsidRPr="00FD2B7A">
        <w:rPr>
          <w:rFonts w:ascii="Times New Roman" w:hAnsi="Times New Roman"/>
          <w:szCs w:val="24"/>
          <w:lang w:eastAsia="en-GB"/>
        </w:rPr>
        <w:t xml:space="preserve"> Northampton, MA, USA</w:t>
      </w:r>
      <w:r>
        <w:rPr>
          <w:rFonts w:ascii="Times New Roman" w:hAnsi="Times New Roman"/>
          <w:szCs w:val="24"/>
          <w:lang w:eastAsia="en-GB"/>
        </w:rPr>
        <w:t>, 2013, pb 2015</w:t>
      </w:r>
      <w:r>
        <w:rPr>
          <w:rFonts w:ascii="Times New Roman" w:hAnsi="Times New Roman"/>
          <w:noProof w:val="0"/>
          <w:szCs w:val="24"/>
          <w:lang w:eastAsia="en-GB"/>
        </w:rPr>
        <w:t>.</w:t>
      </w:r>
    </w:p>
    <w:p w:rsidR="00D36DB4" w:rsidRDefault="00D36DB4" w:rsidP="00D36DB4">
      <w:pPr>
        <w:spacing w:line="288" w:lineRule="auto"/>
        <w:ind w:left="210" w:hanging="210"/>
        <w:rPr>
          <w:rFonts w:ascii="Times New Roman" w:hAnsi="Times New Roman"/>
          <w:noProof w:val="0"/>
          <w:szCs w:val="24"/>
          <w:lang w:eastAsia="en-GB"/>
        </w:rPr>
      </w:pPr>
    </w:p>
    <w:p w:rsidR="00FF6F7B" w:rsidRDefault="00FF6F7B" w:rsidP="002F37AB">
      <w:pPr>
        <w:spacing w:line="288" w:lineRule="auto"/>
        <w:rPr>
          <w:rFonts w:ascii="Times New Roman" w:eastAsia="TimesNRMTPro" w:hAnsi="Times New Roman"/>
          <w:u w:val="single"/>
        </w:rPr>
      </w:pPr>
    </w:p>
    <w:p w:rsidR="001E2E78" w:rsidRDefault="00726765" w:rsidP="002F37AB">
      <w:pPr>
        <w:spacing w:line="288" w:lineRule="auto"/>
        <w:rPr>
          <w:rFonts w:ascii="Times New Roman" w:eastAsia="TimesNRMTPro" w:hAnsi="Times New Roman"/>
          <w:u w:val="single"/>
        </w:rPr>
      </w:pPr>
      <w:r w:rsidRPr="00726765">
        <w:rPr>
          <w:rFonts w:ascii="Times New Roman" w:eastAsia="TimesNRMTPro" w:hAnsi="Times New Roman"/>
          <w:u w:val="single"/>
        </w:rPr>
        <w:t>Inleiding</w:t>
      </w:r>
      <w:r>
        <w:rPr>
          <w:rFonts w:ascii="Times New Roman" w:eastAsia="TimesNRMTPro" w:hAnsi="Times New Roman"/>
          <w:u w:val="single"/>
        </w:rPr>
        <w:t xml:space="preserve"> </w:t>
      </w:r>
    </w:p>
    <w:p w:rsidR="00726765" w:rsidRDefault="00726765" w:rsidP="002F37AB">
      <w:pPr>
        <w:spacing w:line="288" w:lineRule="auto"/>
        <w:rPr>
          <w:rFonts w:ascii="Times New Roman" w:eastAsia="TimesNRMTPro" w:hAnsi="Times New Roman"/>
        </w:rPr>
      </w:pPr>
    </w:p>
    <w:p w:rsidR="00D56011" w:rsidRPr="00D56011" w:rsidRDefault="00726765" w:rsidP="002F37AB">
      <w:pPr>
        <w:spacing w:line="288" w:lineRule="auto"/>
        <w:rPr>
          <w:rFonts w:ascii="Times New Roman" w:eastAsia="TimesNRMTPro" w:hAnsi="Times New Roman"/>
        </w:rPr>
      </w:pPr>
      <w:r>
        <w:rPr>
          <w:rFonts w:ascii="Times New Roman" w:eastAsia="TimesNRMTPro" w:hAnsi="Times New Roman"/>
        </w:rPr>
        <w:t xml:space="preserve">In een speciaal nummer van </w:t>
      </w:r>
      <w:r>
        <w:rPr>
          <w:rFonts w:ascii="Times New Roman" w:eastAsia="TimesNRMTPro" w:hAnsi="Times New Roman"/>
          <w:i/>
        </w:rPr>
        <w:t>Economisch Bulletin</w:t>
      </w:r>
      <w:r>
        <w:rPr>
          <w:rFonts w:ascii="Times New Roman" w:eastAsia="TimesNRMTPro" w:hAnsi="Times New Roman"/>
        </w:rPr>
        <w:t xml:space="preserve">, het vroegere </w:t>
      </w:r>
      <w:r w:rsidR="00940006">
        <w:rPr>
          <w:rFonts w:ascii="Times New Roman" w:eastAsia="TimesNRMTPro" w:hAnsi="Times New Roman"/>
        </w:rPr>
        <w:t xml:space="preserve">faculteitsblad van wat toen </w:t>
      </w:r>
      <w:r>
        <w:rPr>
          <w:rFonts w:ascii="Times New Roman" w:eastAsia="TimesNRMTPro" w:hAnsi="Times New Roman"/>
        </w:rPr>
        <w:t xml:space="preserve">de Faculteit der Economische Wetenschappen en Econometrie heette, verschenen ter gelegenheid van het veertigjarig bestaan van die faculteit, </w:t>
      </w:r>
      <w:r w:rsidR="006A6E82">
        <w:rPr>
          <w:rFonts w:ascii="Times New Roman" w:eastAsia="TimesNRMTPro" w:hAnsi="Times New Roman"/>
        </w:rPr>
        <w:t>gaf</w:t>
      </w:r>
      <w:r>
        <w:rPr>
          <w:rFonts w:ascii="Times New Roman" w:eastAsia="TimesNRMTPro" w:hAnsi="Times New Roman"/>
        </w:rPr>
        <w:t xml:space="preserve"> de hoogleraar </w:t>
      </w:r>
      <w:r w:rsidR="00E25296">
        <w:rPr>
          <w:rFonts w:ascii="Times New Roman" w:eastAsia="TimesNRMTPro" w:hAnsi="Times New Roman"/>
        </w:rPr>
        <w:t>J.</w:t>
      </w:r>
      <w:r w:rsidR="008E4B6B">
        <w:rPr>
          <w:rFonts w:ascii="Times New Roman" w:eastAsia="TimesNRMTPro" w:hAnsi="Times New Roman"/>
        </w:rPr>
        <w:t>G. Knol een terugblik met</w:t>
      </w:r>
      <w:r w:rsidR="00E25296">
        <w:rPr>
          <w:rFonts w:ascii="Times New Roman" w:eastAsia="TimesNRMTPro" w:hAnsi="Times New Roman"/>
        </w:rPr>
        <w:t xml:space="preserve"> een korte </w:t>
      </w:r>
      <w:r w:rsidR="006A6E82">
        <w:rPr>
          <w:rFonts w:ascii="Times New Roman" w:eastAsia="TimesNRMTPro" w:hAnsi="Times New Roman"/>
        </w:rPr>
        <w:t>kenschets</w:t>
      </w:r>
      <w:r w:rsidR="00E25296">
        <w:rPr>
          <w:rFonts w:ascii="Times New Roman" w:eastAsia="TimesNRMTPro" w:hAnsi="Times New Roman"/>
        </w:rPr>
        <w:t xml:space="preserve"> van de hoogleraren die hij tijdens zijn studie en later zijn werk daar had meegemaakt. Over Folkert de Roos schrijft hij: “De meest degelijke was De Roos die in zijn calvinistische ijver met zo’n “rot”gang ons de dynamische betrekkingen tussen sparen en investeren wilde uitleggen, dat hij vermaand moest</w:t>
      </w:r>
      <w:r w:rsidR="00EE3FC2">
        <w:rPr>
          <w:rFonts w:ascii="Times New Roman" w:eastAsia="TimesNRMTPro" w:hAnsi="Times New Roman"/>
        </w:rPr>
        <w:t xml:space="preserve"> worden tot een langzamer tempo. Toen al was bekend dat De Roos elk redelijk verzoek inwilligt, met name als hij het er mee eens was. </w:t>
      </w:r>
      <w:r w:rsidR="00E25296">
        <w:rPr>
          <w:rFonts w:ascii="Times New Roman" w:eastAsia="TimesNRMTPro" w:hAnsi="Times New Roman"/>
        </w:rPr>
        <w:t>Je wist dat De Roos altijd vo</w:t>
      </w:r>
      <w:r w:rsidR="00BB6565">
        <w:rPr>
          <w:rFonts w:ascii="Times New Roman" w:eastAsia="TimesNRMTPro" w:hAnsi="Times New Roman"/>
        </w:rPr>
        <w:t>o</w:t>
      </w:r>
      <w:r w:rsidR="00E25296">
        <w:rPr>
          <w:rFonts w:ascii="Times New Roman" w:eastAsia="TimesNRMTPro" w:hAnsi="Times New Roman"/>
        </w:rPr>
        <w:t>r je klaar stond</w:t>
      </w:r>
      <w:r w:rsidR="00BB6565">
        <w:rPr>
          <w:rFonts w:ascii="Times New Roman" w:eastAsia="TimesNRMTPro" w:hAnsi="Times New Roman"/>
        </w:rPr>
        <w:t>. Van hem heb ik twee vermaningen meegekregen. In de eerste plaats denk erom dat je benoemd bent bij gebrek aan beter. In de tweede plaats het hoogleraarschap is een full-time baan. Dus studenten gaan voor de bijbaan” (Knol 1988).</w:t>
      </w:r>
      <w:r w:rsidR="007463C7">
        <w:rPr>
          <w:rFonts w:ascii="Times New Roman" w:eastAsia="TimesNRMTPro" w:hAnsi="Times New Roman"/>
        </w:rPr>
        <w:t xml:space="preserve"> </w:t>
      </w:r>
      <w:r w:rsidR="00D56011">
        <w:rPr>
          <w:rFonts w:ascii="Times New Roman" w:eastAsia="TimesNRMTPro" w:hAnsi="Times New Roman"/>
        </w:rPr>
        <w:t>Dat sluit mooi aan bij het In Memoriam van M.M.G. Fase (2002) voor de KNAW: “</w:t>
      </w:r>
      <w:r w:rsidR="00D56011" w:rsidRPr="00D56011">
        <w:rPr>
          <w:rFonts w:ascii="Times New Roman" w:eastAsia="TimesNRMTPro" w:hAnsi="Times New Roman"/>
        </w:rPr>
        <w:t>Met De Roos is ons een</w:t>
      </w:r>
      <w:r w:rsidR="00D56011">
        <w:rPr>
          <w:rFonts w:ascii="Times New Roman" w:eastAsia="TimesNRMTPro" w:hAnsi="Times New Roman"/>
        </w:rPr>
        <w:t xml:space="preserve"> </w:t>
      </w:r>
      <w:r w:rsidR="00D56011" w:rsidRPr="00D56011">
        <w:rPr>
          <w:rFonts w:ascii="Times New Roman" w:eastAsia="TimesNRMTPro" w:hAnsi="Times New Roman"/>
        </w:rPr>
        <w:t>fijnzinnig geleerde, een docent van formaat en een beminnelijk man ontvallen. Hij</w:t>
      </w:r>
      <w:r w:rsidR="00D56011">
        <w:rPr>
          <w:rFonts w:ascii="Times New Roman" w:eastAsia="TimesNRMTPro" w:hAnsi="Times New Roman"/>
        </w:rPr>
        <w:t xml:space="preserve"> </w:t>
      </w:r>
      <w:r w:rsidR="00D56011" w:rsidRPr="00D56011">
        <w:rPr>
          <w:rFonts w:ascii="Times New Roman" w:eastAsia="TimesNRMTPro" w:hAnsi="Times New Roman"/>
        </w:rPr>
        <w:t>kwam uit de gereformeerde wereld en dat milieu is hij zijn gehele leven ook trouw</w:t>
      </w:r>
      <w:r w:rsidR="00D56011">
        <w:rPr>
          <w:rFonts w:ascii="Times New Roman" w:eastAsia="TimesNRMTPro" w:hAnsi="Times New Roman"/>
        </w:rPr>
        <w:t xml:space="preserve"> </w:t>
      </w:r>
      <w:r w:rsidR="00D56011" w:rsidRPr="00D56011">
        <w:rPr>
          <w:rFonts w:ascii="Times New Roman" w:eastAsia="TimesNRMTPro" w:hAnsi="Times New Roman"/>
        </w:rPr>
        <w:t>gebleven. Zijn academische taak wist hij steeds op een evenwichtige manier te</w:t>
      </w:r>
      <w:r w:rsidR="00D56011">
        <w:rPr>
          <w:rFonts w:ascii="Times New Roman" w:eastAsia="TimesNRMTPro" w:hAnsi="Times New Roman"/>
        </w:rPr>
        <w:t xml:space="preserve"> </w:t>
      </w:r>
      <w:r w:rsidR="00D56011" w:rsidRPr="00D56011">
        <w:rPr>
          <w:rFonts w:ascii="Times New Roman" w:eastAsia="TimesNRMTPro" w:hAnsi="Times New Roman"/>
        </w:rPr>
        <w:t>combineren met andere voor de samenleving belangrijke maatschappelijke en</w:t>
      </w:r>
      <w:r w:rsidR="00D56011">
        <w:rPr>
          <w:rFonts w:ascii="Times New Roman" w:eastAsia="TimesNRMTPro" w:hAnsi="Times New Roman"/>
        </w:rPr>
        <w:t xml:space="preserve"> </w:t>
      </w:r>
      <w:r w:rsidR="00D56011" w:rsidRPr="00D56011">
        <w:rPr>
          <w:rFonts w:ascii="Times New Roman" w:eastAsia="TimesNRMTPro" w:hAnsi="Times New Roman"/>
        </w:rPr>
        <w:t>bestuurlijke werkzaamheden. De wetenschappelijke arbeid van De Roos is daarbij</w:t>
      </w:r>
      <w:r w:rsidR="00D56011">
        <w:rPr>
          <w:rFonts w:ascii="Times New Roman" w:eastAsia="TimesNRMTPro" w:hAnsi="Times New Roman"/>
        </w:rPr>
        <w:t xml:space="preserve"> </w:t>
      </w:r>
      <w:r w:rsidR="00D56011" w:rsidRPr="00D56011">
        <w:rPr>
          <w:rFonts w:ascii="Times New Roman" w:eastAsia="TimesNRMTPro" w:hAnsi="Times New Roman"/>
        </w:rPr>
        <w:t>echter nooit in de schaduw komen te staan. Voor wie hem echt kende verbaast dit</w:t>
      </w:r>
    </w:p>
    <w:p w:rsidR="00D56011" w:rsidRPr="00D56011" w:rsidRDefault="00D56011" w:rsidP="002F37AB">
      <w:pPr>
        <w:spacing w:line="288" w:lineRule="auto"/>
        <w:rPr>
          <w:rFonts w:ascii="Times New Roman" w:eastAsia="TimesNRMTPro" w:hAnsi="Times New Roman"/>
        </w:rPr>
      </w:pPr>
      <w:r w:rsidRPr="00D56011">
        <w:rPr>
          <w:rFonts w:ascii="Times New Roman" w:eastAsia="TimesNRMTPro" w:hAnsi="Times New Roman"/>
        </w:rPr>
        <w:t>niet, want De Roos was een trouw</w:t>
      </w:r>
      <w:r w:rsidR="00A923C5">
        <w:rPr>
          <w:rFonts w:ascii="Times New Roman" w:eastAsia="TimesNRMTPro" w:hAnsi="Times New Roman"/>
        </w:rPr>
        <w:t xml:space="preserve"> </w:t>
      </w:r>
      <w:r w:rsidRPr="00D56011">
        <w:rPr>
          <w:rFonts w:ascii="Times New Roman" w:eastAsia="TimesNRMTPro" w:hAnsi="Times New Roman"/>
        </w:rPr>
        <w:t>en toegewijd man die wist waar zijn voornaamste</w:t>
      </w:r>
    </w:p>
    <w:p w:rsidR="00EE3FC2" w:rsidRDefault="00D56011" w:rsidP="00EE3FC2">
      <w:pPr>
        <w:spacing w:line="288" w:lineRule="auto"/>
        <w:rPr>
          <w:rFonts w:ascii="Times New Roman" w:eastAsia="TimesNRMTPro" w:hAnsi="Times New Roman"/>
        </w:rPr>
      </w:pPr>
      <w:r w:rsidRPr="00D56011">
        <w:rPr>
          <w:rFonts w:ascii="Times New Roman" w:eastAsia="TimesNRMTPro" w:hAnsi="Times New Roman"/>
        </w:rPr>
        <w:t>opdracht lag</w:t>
      </w:r>
      <w:r w:rsidR="00BD4846">
        <w:rPr>
          <w:rFonts w:ascii="Times New Roman" w:eastAsia="TimesNRMTPro" w:hAnsi="Times New Roman"/>
        </w:rPr>
        <w:t xml:space="preserve">”. </w:t>
      </w:r>
      <w:r w:rsidR="00C76B0B">
        <w:rPr>
          <w:rFonts w:ascii="Times New Roman" w:eastAsia="TimesNRMTPro" w:hAnsi="Times New Roman"/>
        </w:rPr>
        <w:t xml:space="preserve">Dit beeld kunnen we nog completeren met de </w:t>
      </w:r>
      <w:r w:rsidR="000A5DA5">
        <w:rPr>
          <w:rFonts w:ascii="Times New Roman" w:eastAsia="TimesNRMTPro" w:hAnsi="Times New Roman"/>
        </w:rPr>
        <w:t>typering</w:t>
      </w:r>
      <w:r w:rsidR="00C76B0B">
        <w:rPr>
          <w:rFonts w:ascii="Times New Roman" w:eastAsia="TimesNRMTPro" w:hAnsi="Times New Roman"/>
        </w:rPr>
        <w:t xml:space="preserve"> die Arnold Heertje</w:t>
      </w:r>
      <w:r w:rsidR="000A5DA5">
        <w:rPr>
          <w:rFonts w:ascii="Times New Roman" w:eastAsia="TimesNRMTPro" w:hAnsi="Times New Roman"/>
        </w:rPr>
        <w:t xml:space="preserve"> van hem</w:t>
      </w:r>
      <w:r w:rsidR="00C76B0B">
        <w:rPr>
          <w:rFonts w:ascii="Times New Roman" w:eastAsia="TimesNRMTPro" w:hAnsi="Times New Roman"/>
        </w:rPr>
        <w:t xml:space="preserve"> gaf: “econoom zonder private geldingsdrang” (Heertje en Kuip 1979 blz. 209).</w:t>
      </w:r>
      <w:r w:rsidR="00EE3FC2">
        <w:rPr>
          <w:rFonts w:ascii="Times New Roman" w:eastAsia="TimesNRMTPro" w:hAnsi="Times New Roman"/>
        </w:rPr>
        <w:t xml:space="preserve"> Waarmee heeft De Roos al deze mooie kwalificaties verdiend?</w:t>
      </w:r>
    </w:p>
    <w:p w:rsidR="00BD4846" w:rsidRDefault="00BD4846" w:rsidP="002F37AB">
      <w:pPr>
        <w:spacing w:line="288" w:lineRule="auto"/>
        <w:rPr>
          <w:rFonts w:ascii="Times New Roman" w:eastAsia="TimesNRMTPro" w:hAnsi="Times New Roman"/>
        </w:rPr>
      </w:pPr>
    </w:p>
    <w:p w:rsidR="00BB6565" w:rsidRPr="006F6740" w:rsidRDefault="00671674" w:rsidP="002F37AB">
      <w:pPr>
        <w:spacing w:line="288" w:lineRule="auto"/>
        <w:rPr>
          <w:rFonts w:ascii="Times New Roman" w:eastAsia="TimesNRMTPro" w:hAnsi="Times New Roman"/>
          <w:u w:val="single"/>
        </w:rPr>
      </w:pPr>
      <w:r>
        <w:rPr>
          <w:rFonts w:ascii="Times New Roman" w:eastAsia="TimesNRMTPro" w:hAnsi="Times New Roman"/>
          <w:u w:val="single"/>
        </w:rPr>
        <w:lastRenderedPageBreak/>
        <w:t>Vóór de VU</w:t>
      </w:r>
    </w:p>
    <w:p w:rsidR="00BB6565" w:rsidRDefault="00BB6565" w:rsidP="002F37AB">
      <w:pPr>
        <w:spacing w:line="288" w:lineRule="auto"/>
        <w:rPr>
          <w:rFonts w:ascii="Times New Roman" w:eastAsia="TimesNRMTPro" w:hAnsi="Times New Roman"/>
        </w:rPr>
      </w:pPr>
    </w:p>
    <w:p w:rsidR="000270CA" w:rsidRPr="00994C78" w:rsidRDefault="00383F7D" w:rsidP="002F37AB">
      <w:pPr>
        <w:spacing w:line="288" w:lineRule="auto"/>
        <w:rPr>
          <w:rFonts w:ascii="Times New Roman" w:eastAsia="TimesNRMTPro" w:hAnsi="Times New Roman"/>
        </w:rPr>
      </w:pPr>
      <w:r>
        <w:rPr>
          <w:rFonts w:ascii="Times New Roman" w:eastAsia="TimesNRMTPro" w:hAnsi="Times New Roman"/>
        </w:rPr>
        <w:t>Folkert de Roos werd in 1920 in Leeuwarden geboren</w:t>
      </w:r>
      <w:r w:rsidR="00B81CBF">
        <w:rPr>
          <w:rFonts w:ascii="Times New Roman" w:eastAsia="TimesNRMTPro" w:hAnsi="Times New Roman"/>
        </w:rPr>
        <w:t xml:space="preserve"> en ging daar naar de lagere school en vervolgens</w:t>
      </w:r>
      <w:r w:rsidR="00EE0ECA">
        <w:rPr>
          <w:rFonts w:ascii="Times New Roman" w:eastAsia="TimesNRMTPro" w:hAnsi="Times New Roman"/>
        </w:rPr>
        <w:t>, van  1932 tot 1937,</w:t>
      </w:r>
      <w:r w:rsidR="00B81CBF">
        <w:rPr>
          <w:rFonts w:ascii="Times New Roman" w:eastAsia="TimesNRMTPro" w:hAnsi="Times New Roman"/>
        </w:rPr>
        <w:t xml:space="preserve"> de christelijke</w:t>
      </w:r>
      <w:r w:rsidR="00347757">
        <w:rPr>
          <w:rFonts w:ascii="Times New Roman" w:eastAsia="TimesNRMTPro" w:hAnsi="Times New Roman"/>
        </w:rPr>
        <w:t xml:space="preserve"> HBS. Hij studeerde economie</w:t>
      </w:r>
      <w:r w:rsidR="00B81CBF">
        <w:rPr>
          <w:rFonts w:ascii="Times New Roman" w:eastAsia="TimesNRMTPro" w:hAnsi="Times New Roman"/>
        </w:rPr>
        <w:t xml:space="preserve"> aan de Nederlandse Economische Hogeschool in Rotterdam</w:t>
      </w:r>
      <w:r w:rsidR="001B41DB">
        <w:rPr>
          <w:rFonts w:ascii="Times New Roman" w:eastAsia="TimesNRMTPro" w:hAnsi="Times New Roman"/>
        </w:rPr>
        <w:t>, waar hij in 1942 zijn doctor</w:t>
      </w:r>
      <w:r w:rsidR="003C5A1A">
        <w:rPr>
          <w:rFonts w:ascii="Times New Roman" w:eastAsia="TimesNRMTPro" w:hAnsi="Times New Roman"/>
        </w:rPr>
        <w:t>aal examen deed</w:t>
      </w:r>
      <w:r w:rsidR="00B81CBF">
        <w:rPr>
          <w:rFonts w:ascii="Times New Roman" w:eastAsia="TimesNRMTPro" w:hAnsi="Times New Roman"/>
        </w:rPr>
        <w:t>.</w:t>
      </w:r>
      <w:r w:rsidR="00347757">
        <w:rPr>
          <w:rFonts w:ascii="Times New Roman" w:eastAsia="TimesNRMTPro" w:hAnsi="Times New Roman"/>
        </w:rPr>
        <w:t xml:space="preserve"> Opvallend is dat hij als bedrijfseconoom afstudeerde (</w:t>
      </w:r>
      <w:r w:rsidR="001B7313">
        <w:rPr>
          <w:rFonts w:ascii="Times New Roman" w:eastAsia="TimesNRMTPro" w:hAnsi="Times New Roman"/>
        </w:rPr>
        <w:t>Visser</w:t>
      </w:r>
      <w:r w:rsidR="00347757">
        <w:rPr>
          <w:rFonts w:ascii="Times New Roman" w:eastAsia="TimesNRMTPro" w:hAnsi="Times New Roman"/>
        </w:rPr>
        <w:t xml:space="preserve"> 1974).</w:t>
      </w:r>
      <w:r w:rsidR="001B7313">
        <w:rPr>
          <w:rFonts w:ascii="Times New Roman" w:eastAsia="TimesNRMTPro" w:hAnsi="Times New Roman"/>
        </w:rPr>
        <w:t xml:space="preserve"> Dat neemt niet weg dat er ook een flink stuk algemene economie in de opleiding zat.</w:t>
      </w:r>
      <w:r w:rsidR="003C5A1A">
        <w:rPr>
          <w:rFonts w:ascii="Times New Roman" w:eastAsia="TimesNRMTPro" w:hAnsi="Times New Roman"/>
        </w:rPr>
        <w:t xml:space="preserve"> </w:t>
      </w:r>
      <w:r w:rsidR="001B1D21">
        <w:rPr>
          <w:rFonts w:ascii="Times New Roman" w:eastAsia="TimesNRMTPro" w:hAnsi="Times New Roman"/>
        </w:rPr>
        <w:t>Een werkkring vond hij</w:t>
      </w:r>
      <w:r w:rsidR="00F029B1">
        <w:rPr>
          <w:rFonts w:ascii="Times New Roman" w:eastAsia="TimesNRMTPro" w:hAnsi="Times New Roman"/>
        </w:rPr>
        <w:t>, na korte tijd medewerker bij het Nederlands Economisch Instituut (de onderzoekinstelling van de Economische Hogeschool)</w:t>
      </w:r>
      <w:r w:rsidR="00E22941">
        <w:rPr>
          <w:rFonts w:ascii="Times New Roman" w:eastAsia="TimesNRMTPro" w:hAnsi="Times New Roman"/>
        </w:rPr>
        <w:t xml:space="preserve"> in 1943</w:t>
      </w:r>
      <w:r w:rsidR="001B1D21">
        <w:rPr>
          <w:rFonts w:ascii="Times New Roman" w:eastAsia="TimesNRMTPro" w:hAnsi="Times New Roman"/>
        </w:rPr>
        <w:t xml:space="preserve"> bij de </w:t>
      </w:r>
      <w:r w:rsidR="00E22941">
        <w:rPr>
          <w:rFonts w:ascii="Times New Roman" w:eastAsia="TimesNRMTPro" w:hAnsi="Times New Roman"/>
        </w:rPr>
        <w:t>bankiers</w:t>
      </w:r>
      <w:r w:rsidR="001B1D21">
        <w:rPr>
          <w:rFonts w:ascii="Times New Roman" w:eastAsia="TimesNRMTPro" w:hAnsi="Times New Roman"/>
        </w:rPr>
        <w:t>firma R. Mees &amp; Z</w:t>
      </w:r>
      <w:r w:rsidR="00A50462">
        <w:rPr>
          <w:rFonts w:ascii="Times New Roman" w:eastAsia="TimesNRMTPro" w:hAnsi="Times New Roman"/>
        </w:rPr>
        <w:t>oonen</w:t>
      </w:r>
      <w:r w:rsidR="001B41DB">
        <w:rPr>
          <w:rFonts w:ascii="Times New Roman" w:eastAsia="TimesNRMTPro" w:hAnsi="Times New Roman"/>
        </w:rPr>
        <w:t>, waar hij al snel hoofd van het economisch bureau werd</w:t>
      </w:r>
      <w:r w:rsidR="008B4282">
        <w:rPr>
          <w:rFonts w:ascii="Times New Roman" w:eastAsia="TimesNRMTPro" w:hAnsi="Times New Roman"/>
        </w:rPr>
        <w:t xml:space="preserve"> (aanvankelijk zonder ondergeschikten)</w:t>
      </w:r>
      <w:r w:rsidR="001B41DB">
        <w:rPr>
          <w:rFonts w:ascii="Times New Roman" w:eastAsia="TimesNRMTPro" w:hAnsi="Times New Roman"/>
        </w:rPr>
        <w:t xml:space="preserve">. </w:t>
      </w:r>
      <w:r w:rsidR="00EE0ECA">
        <w:rPr>
          <w:rFonts w:ascii="Times New Roman" w:eastAsia="TimesNRMTPro" w:hAnsi="Times New Roman"/>
        </w:rPr>
        <w:t>De baan bij Mees &amp; Zn</w:t>
      </w:r>
      <w:r w:rsidR="00F45D90">
        <w:rPr>
          <w:rFonts w:ascii="Times New Roman" w:eastAsia="TimesNRMTPro" w:hAnsi="Times New Roman"/>
        </w:rPr>
        <w:t xml:space="preserve"> stelde hem in staat </w:t>
      </w:r>
      <w:r w:rsidR="00E03E6F">
        <w:rPr>
          <w:rFonts w:ascii="Times New Roman" w:eastAsia="TimesNRMTPro" w:hAnsi="Times New Roman"/>
        </w:rPr>
        <w:t xml:space="preserve">om in 1946 </w:t>
      </w:r>
      <w:r w:rsidR="00F45D90">
        <w:rPr>
          <w:rFonts w:ascii="Times New Roman" w:eastAsia="TimesNRMTPro" w:hAnsi="Times New Roman"/>
        </w:rPr>
        <w:t xml:space="preserve">te trouwen en </w:t>
      </w:r>
      <w:r w:rsidR="00E03E6F">
        <w:rPr>
          <w:rFonts w:ascii="Times New Roman" w:eastAsia="TimesNRMTPro" w:hAnsi="Times New Roman"/>
        </w:rPr>
        <w:t xml:space="preserve">hij werkte tegelijkertijd aan een proefschrift getiteld </w:t>
      </w:r>
      <w:r w:rsidR="00E03E6F">
        <w:rPr>
          <w:rFonts w:ascii="Times New Roman" w:eastAsia="TimesNRMTPro" w:hAnsi="Times New Roman"/>
          <w:i/>
        </w:rPr>
        <w:t>De algemene banken in Nederland</w:t>
      </w:r>
      <w:r w:rsidR="00E03E6F">
        <w:rPr>
          <w:rFonts w:ascii="Times New Roman" w:eastAsia="TimesNRMTPro" w:hAnsi="Times New Roman"/>
        </w:rPr>
        <w:t xml:space="preserve"> waarop hij in 1949 cum laude in Rotterdam promoveerde.</w:t>
      </w:r>
      <w:r w:rsidR="00084145">
        <w:rPr>
          <w:rFonts w:ascii="Times New Roman" w:eastAsia="TimesNRMTPro" w:hAnsi="Times New Roman"/>
        </w:rPr>
        <w:t xml:space="preserve"> </w:t>
      </w:r>
      <w:r w:rsidR="00974A53">
        <w:rPr>
          <w:rFonts w:ascii="Times New Roman" w:eastAsia="TimesNRMTPro" w:hAnsi="Times New Roman"/>
        </w:rPr>
        <w:t>In datzelfde jaar werd hij benoemd tot hoogleraar aan de</w:t>
      </w:r>
      <w:r w:rsidR="00974A53" w:rsidRPr="00974A53">
        <w:rPr>
          <w:rFonts w:ascii="Times New Roman" w:eastAsia="TimesNRMTPro" w:hAnsi="Times New Roman"/>
        </w:rPr>
        <w:t xml:space="preserve"> </w:t>
      </w:r>
      <w:r w:rsidR="00974A53">
        <w:rPr>
          <w:rFonts w:ascii="Times New Roman" w:eastAsia="TimesNRMTPro" w:hAnsi="Times New Roman"/>
        </w:rPr>
        <w:t>de Faculteit der Economische en Sociale Wetenschappen, nu d</w:t>
      </w:r>
      <w:r w:rsidR="00855CC9">
        <w:rPr>
          <w:rFonts w:ascii="Times New Roman" w:eastAsia="TimesNRMTPro" w:hAnsi="Times New Roman"/>
        </w:rPr>
        <w:t xml:space="preserve">e Faculteit der Economische Wetenschappen en Bedrijfskunde </w:t>
      </w:r>
      <w:r w:rsidR="00974A53">
        <w:rPr>
          <w:rFonts w:ascii="Times New Roman" w:eastAsia="TimesNRMTPro" w:hAnsi="Times New Roman"/>
        </w:rPr>
        <w:t>, die een jaar eerder was opgericht.</w:t>
      </w:r>
    </w:p>
    <w:p w:rsidR="000270CA" w:rsidRPr="00994C78" w:rsidRDefault="000270CA" w:rsidP="002F37AB">
      <w:pPr>
        <w:spacing w:line="288" w:lineRule="auto"/>
        <w:rPr>
          <w:rFonts w:ascii="Times New Roman" w:eastAsia="TimesNRMTPro" w:hAnsi="Times New Roman"/>
        </w:rPr>
      </w:pPr>
    </w:p>
    <w:p w:rsidR="000270CA" w:rsidRPr="00994C78" w:rsidRDefault="000270CA" w:rsidP="002F37AB">
      <w:pPr>
        <w:spacing w:line="288" w:lineRule="auto"/>
        <w:rPr>
          <w:rFonts w:ascii="Times New Roman" w:eastAsia="TimesNRMTPro" w:hAnsi="Times New Roman"/>
        </w:rPr>
      </w:pPr>
      <w:r w:rsidRPr="00994C78">
        <w:rPr>
          <w:rFonts w:ascii="Times New Roman" w:eastAsia="TimesNRMTPro" w:hAnsi="Times New Roman"/>
          <w:u w:val="single"/>
        </w:rPr>
        <w:t>Hoogleraar economie en VU-man</w:t>
      </w:r>
    </w:p>
    <w:p w:rsidR="00855934" w:rsidRDefault="00855934" w:rsidP="002F37AB">
      <w:pPr>
        <w:spacing w:line="288" w:lineRule="auto"/>
        <w:rPr>
          <w:rFonts w:ascii="Times New Roman" w:eastAsia="TimesNRMTPro" w:hAnsi="Times New Roman"/>
        </w:rPr>
      </w:pPr>
    </w:p>
    <w:p w:rsidR="00F13F53" w:rsidRPr="00994C78" w:rsidRDefault="00F13F53" w:rsidP="002F37AB">
      <w:pPr>
        <w:spacing w:line="288" w:lineRule="auto"/>
        <w:rPr>
          <w:rFonts w:ascii="Times New Roman" w:eastAsia="TimesNRMTPro" w:hAnsi="Times New Roman"/>
        </w:rPr>
      </w:pPr>
      <w:r w:rsidRPr="00F13F53">
        <w:rPr>
          <w:rFonts w:ascii="Times New Roman" w:eastAsia="TimesNRMTPro" w:hAnsi="Times New Roman"/>
        </w:rPr>
        <w:t xml:space="preserve">De economisch-historicus prof. dr. </w:t>
      </w:r>
      <w:r w:rsidRPr="00994C78">
        <w:rPr>
          <w:rFonts w:ascii="Times New Roman" w:eastAsia="TimesNRMTPro" w:hAnsi="Times New Roman"/>
        </w:rPr>
        <w:t>Z.W. Sneller (1882 – 1950)</w:t>
      </w:r>
      <w:r>
        <w:rPr>
          <w:rFonts w:ascii="Times New Roman" w:eastAsia="TimesNRMTPro" w:hAnsi="Times New Roman"/>
        </w:rPr>
        <w:t xml:space="preserve">, hoogleraar economische geschiedenis aan de Nederlandse Economische Hogeschool in Rotterdam en een harde werker met organisatorische gaven (Van Winter 1952), was aangetrokken om die faculteit op te zetten. De andere twee hoogleraren die in 1948 benoemd werden hadden eveneens, niet toevallig, in Rotterdam gestudeerd. Dat waren de bedrijfseconoom F.L. van Muiswinkel (1904 – 1969) en de algemeen econoom J. Zijlstra. </w:t>
      </w:r>
      <w:r w:rsidR="00C30EDD">
        <w:rPr>
          <w:rFonts w:ascii="Times New Roman" w:eastAsia="TimesNRMTPro" w:hAnsi="Times New Roman"/>
        </w:rPr>
        <w:t xml:space="preserve">De Roos werd in 1949 benoemd en kreeg als leeropdracht de leer van het geld, de macroeconomie en de theorie van de internationale economische betrekkingen (Fase 2002). </w:t>
      </w:r>
    </w:p>
    <w:p w:rsidR="00E07F37" w:rsidRDefault="00E07F37" w:rsidP="002F37AB">
      <w:pPr>
        <w:spacing w:line="288" w:lineRule="auto"/>
        <w:rPr>
          <w:rFonts w:ascii="Times New Roman" w:eastAsia="TimesNRMTPro" w:hAnsi="Times New Roman"/>
        </w:rPr>
      </w:pPr>
    </w:p>
    <w:p w:rsidR="002F37AB" w:rsidRDefault="00E07F37" w:rsidP="002F37AB">
      <w:pPr>
        <w:spacing w:line="288" w:lineRule="auto"/>
        <w:rPr>
          <w:rFonts w:ascii="Times New Roman" w:eastAsia="TimesNRMTPro" w:hAnsi="Times New Roman"/>
        </w:rPr>
      </w:pPr>
      <w:r>
        <w:rPr>
          <w:rFonts w:ascii="Times New Roman" w:eastAsia="TimesNRMTPro" w:hAnsi="Times New Roman"/>
        </w:rPr>
        <w:t xml:space="preserve">Tijdens zijn studie had De Roos nog niet kennisgemaakt met de </w:t>
      </w:r>
      <w:r>
        <w:rPr>
          <w:rFonts w:ascii="Times New Roman" w:eastAsia="TimesNRMTPro" w:hAnsi="Times New Roman"/>
          <w:i/>
        </w:rPr>
        <w:t xml:space="preserve">General Theory of Employment, Interest and Money </w:t>
      </w:r>
      <w:r>
        <w:rPr>
          <w:rFonts w:ascii="Times New Roman" w:eastAsia="TimesNRMTPro" w:hAnsi="Times New Roman"/>
        </w:rPr>
        <w:t xml:space="preserve">van John Maynard Keynes, uit 1936, wel met diens eerdere boek </w:t>
      </w:r>
      <w:r>
        <w:rPr>
          <w:rFonts w:ascii="Times New Roman" w:eastAsia="TimesNRMTPro" w:hAnsi="Times New Roman"/>
          <w:i/>
        </w:rPr>
        <w:t>A Treatise on Money</w:t>
      </w:r>
      <w:r>
        <w:rPr>
          <w:rFonts w:ascii="Times New Roman" w:eastAsia="TimesNRMTPro" w:hAnsi="Times New Roman"/>
        </w:rPr>
        <w:t xml:space="preserve">. De </w:t>
      </w:r>
      <w:r>
        <w:rPr>
          <w:rFonts w:ascii="Times New Roman" w:eastAsia="TimesNRMTPro" w:hAnsi="Times New Roman"/>
          <w:i/>
        </w:rPr>
        <w:t xml:space="preserve">General Theory </w:t>
      </w:r>
      <w:r>
        <w:rPr>
          <w:rFonts w:ascii="Times New Roman" w:eastAsia="TimesNRMTPro" w:hAnsi="Times New Roman"/>
        </w:rPr>
        <w:t>beheerste echter het naoorlogse economische denken en de lacune werd door De Roos snel gevuld.</w:t>
      </w:r>
      <w:r w:rsidR="004911B1">
        <w:rPr>
          <w:rFonts w:ascii="Times New Roman" w:eastAsia="TimesNRMTPro" w:hAnsi="Times New Roman"/>
        </w:rPr>
        <w:t xml:space="preserve"> Zijn oratie in 1949 ging over “Enkele dynamische aspecten van het vraagstuk van de betrekkingen </w:t>
      </w:r>
      <w:r w:rsidR="00E022C2">
        <w:rPr>
          <w:rFonts w:ascii="Times New Roman" w:eastAsia="TimesNRMTPro" w:hAnsi="Times New Roman"/>
        </w:rPr>
        <w:t>t</w:t>
      </w:r>
      <w:r w:rsidR="004911B1">
        <w:rPr>
          <w:rFonts w:ascii="Times New Roman" w:eastAsia="TimesNRMTPro" w:hAnsi="Times New Roman"/>
        </w:rPr>
        <w:t xml:space="preserve">ussen sparen en investeren” (De Roos 1949). </w:t>
      </w:r>
      <w:r w:rsidR="00F214EC">
        <w:rPr>
          <w:rFonts w:ascii="Times New Roman" w:eastAsia="TimesNRMTPro" w:hAnsi="Times New Roman"/>
        </w:rPr>
        <w:t>Daarin loste hij duisterheden en onvolkomen</w:t>
      </w:r>
      <w:r w:rsidR="003B701D">
        <w:rPr>
          <w:rFonts w:ascii="Times New Roman" w:eastAsia="TimesNRMTPro" w:hAnsi="Times New Roman"/>
        </w:rPr>
        <w:t>heden</w:t>
      </w:r>
      <w:r w:rsidR="00F214EC">
        <w:rPr>
          <w:rFonts w:ascii="Times New Roman" w:eastAsia="TimesNRMTPro" w:hAnsi="Times New Roman"/>
        </w:rPr>
        <w:t xml:space="preserve"> in de analyse van Keynes op met behulp van een dynamische analyse, gestoeld op het werk van Zweedse economen uit de jaren ’30 van de vorige eeuw</w:t>
      </w:r>
      <w:r w:rsidR="00831784">
        <w:rPr>
          <w:rFonts w:ascii="Times New Roman" w:eastAsia="TimesNRMTPro" w:hAnsi="Times New Roman"/>
        </w:rPr>
        <w:t xml:space="preserve"> en de Britse econoom D.H. Robertson</w:t>
      </w:r>
      <w:r w:rsidR="003968E3">
        <w:rPr>
          <w:rFonts w:ascii="Times New Roman" w:eastAsia="TimesNRMTPro" w:hAnsi="Times New Roman"/>
        </w:rPr>
        <w:t xml:space="preserve">. </w:t>
      </w:r>
      <w:r w:rsidR="008E4B6B">
        <w:rPr>
          <w:rFonts w:ascii="Times New Roman" w:eastAsia="TimesNRMTPro" w:hAnsi="Times New Roman"/>
        </w:rPr>
        <w:t xml:space="preserve">Het probleem bij Keynes was dat hij een dynamische analyse, waarbij grootheden zich door de tijd heen ontwikkelen, wilde vangen in een statisch, tijdloos model. </w:t>
      </w:r>
      <w:r w:rsidR="003968E3">
        <w:rPr>
          <w:rFonts w:ascii="Times New Roman" w:eastAsia="TimesNRMTPro" w:hAnsi="Times New Roman"/>
        </w:rPr>
        <w:t>Arnold Heertje noemde de uitgebreidere gepubliceerde versie</w:t>
      </w:r>
      <w:r w:rsidR="006E7F31">
        <w:rPr>
          <w:rFonts w:ascii="Times New Roman" w:eastAsia="TimesNRMTPro" w:hAnsi="Times New Roman"/>
          <w:i/>
        </w:rPr>
        <w:t xml:space="preserve"> </w:t>
      </w:r>
      <w:r w:rsidR="006E7F31">
        <w:rPr>
          <w:rFonts w:ascii="Times New Roman" w:eastAsia="TimesNRMTPro" w:hAnsi="Times New Roman"/>
        </w:rPr>
        <w:t xml:space="preserve"> een “juweeltje van economisch denken”</w:t>
      </w:r>
      <w:r w:rsidR="001830BD">
        <w:rPr>
          <w:rFonts w:ascii="Times New Roman" w:eastAsia="TimesNRMTPro" w:hAnsi="Times New Roman"/>
        </w:rPr>
        <w:t xml:space="preserve"> (Heertje en Kuip 1979 blz. 212)</w:t>
      </w:r>
      <w:r w:rsidR="006E7F31">
        <w:rPr>
          <w:rFonts w:ascii="Times New Roman" w:eastAsia="TimesNRMTPro" w:hAnsi="Times New Roman"/>
        </w:rPr>
        <w:t>.</w:t>
      </w:r>
      <w:r w:rsidR="007E7540">
        <w:rPr>
          <w:rFonts w:ascii="Times New Roman" w:eastAsia="TimesNRMTPro" w:hAnsi="Times New Roman"/>
        </w:rPr>
        <w:t xml:space="preserve">  In zijn bijdrage aan de discussie over neutraal g</w:t>
      </w:r>
      <w:r w:rsidR="008E4B6B">
        <w:rPr>
          <w:rFonts w:ascii="Times New Roman" w:eastAsia="TimesNRMTPro" w:hAnsi="Times New Roman"/>
        </w:rPr>
        <w:t xml:space="preserve">eld die een paar jaar later in </w:t>
      </w:r>
      <w:r w:rsidR="007E7540">
        <w:rPr>
          <w:rFonts w:ascii="Times New Roman" w:eastAsia="TimesNRMTPro" w:hAnsi="Times New Roman"/>
          <w:i/>
        </w:rPr>
        <w:t xml:space="preserve">De Economist </w:t>
      </w:r>
      <w:r w:rsidR="007E7540">
        <w:rPr>
          <w:rFonts w:ascii="Times New Roman" w:eastAsia="TimesNRMTPro" w:hAnsi="Times New Roman"/>
        </w:rPr>
        <w:t>gevoerd wordt pas hij deze combinatie van Zweedse en Keynesiaanse analyse toe (De Roos 1954).</w:t>
      </w:r>
      <w:r w:rsidR="00831784">
        <w:rPr>
          <w:rFonts w:ascii="Times New Roman" w:eastAsia="TimesNRMTPro" w:hAnsi="Times New Roman"/>
        </w:rPr>
        <w:t xml:space="preserve"> De Keynesiaanse oriëntatie van de algemene economie</w:t>
      </w:r>
      <w:r w:rsidR="001A2DFD">
        <w:rPr>
          <w:rFonts w:ascii="Times New Roman" w:eastAsia="TimesNRMTPro" w:hAnsi="Times New Roman"/>
        </w:rPr>
        <w:t xml:space="preserve"> zoals ook door De Roos beoefend</w:t>
      </w:r>
      <w:r w:rsidR="00831784">
        <w:rPr>
          <w:rFonts w:ascii="Times New Roman" w:eastAsia="TimesNRMTPro" w:hAnsi="Times New Roman"/>
        </w:rPr>
        <w:t xml:space="preserve"> kwam onder andere tot uitdrukking in de Ecocirc, een apparaat bestaande uit </w:t>
      </w:r>
      <w:r w:rsidR="00831784">
        <w:rPr>
          <w:rFonts w:ascii="Times New Roman" w:eastAsia="TimesNRMTPro" w:hAnsi="Times New Roman"/>
        </w:rPr>
        <w:lastRenderedPageBreak/>
        <w:t xml:space="preserve">een geheel van glazen buizen </w:t>
      </w:r>
      <w:r w:rsidR="00AE6D88">
        <w:rPr>
          <w:rFonts w:ascii="Times New Roman" w:eastAsia="TimesNRMTPro" w:hAnsi="Times New Roman"/>
        </w:rPr>
        <w:t>waarin water met een kleurstof werd rondgepompt dat de economische kringloop moest verbeelden.</w:t>
      </w:r>
      <w:r w:rsidR="00831784">
        <w:rPr>
          <w:rFonts w:ascii="Times New Roman" w:eastAsia="TimesNRMTPro" w:hAnsi="Times New Roman"/>
        </w:rPr>
        <w:t xml:space="preserve"> </w:t>
      </w:r>
      <w:r w:rsidR="00AE6D88">
        <w:rPr>
          <w:rFonts w:ascii="Times New Roman" w:eastAsia="TimesNRMTPro" w:hAnsi="Times New Roman"/>
        </w:rPr>
        <w:t>Door</w:t>
      </w:r>
      <w:r w:rsidR="00831784">
        <w:rPr>
          <w:rFonts w:ascii="Times New Roman" w:eastAsia="TimesNRMTPro" w:hAnsi="Times New Roman"/>
        </w:rPr>
        <w:t xml:space="preserve"> schuifjes die</w:t>
      </w:r>
      <w:r w:rsidR="001B68C3">
        <w:rPr>
          <w:rFonts w:ascii="Times New Roman" w:eastAsia="TimesNRMTPro" w:hAnsi="Times New Roman"/>
        </w:rPr>
        <w:t xml:space="preserve"> economische variabelen voorstelden te bedienen kon de toeschouwer</w:t>
      </w:r>
      <w:r w:rsidR="00831784">
        <w:rPr>
          <w:rFonts w:ascii="Times New Roman" w:eastAsia="TimesNRMTPro" w:hAnsi="Times New Roman"/>
        </w:rPr>
        <w:t xml:space="preserve"> </w:t>
      </w:r>
      <w:r w:rsidR="001B68C3">
        <w:rPr>
          <w:rFonts w:ascii="Times New Roman" w:eastAsia="TimesNRMTPro" w:hAnsi="Times New Roman"/>
        </w:rPr>
        <w:t>zich een beeld vormen van de invloed van wijzigingen in die variabelen op grootheden als het nationale inkomen, het overheidsbudget en de betalingsbalans.</w:t>
      </w:r>
      <w:r w:rsidR="00831784">
        <w:rPr>
          <w:rFonts w:ascii="Times New Roman" w:eastAsia="TimesNRMTPro" w:hAnsi="Times New Roman"/>
        </w:rPr>
        <w:t xml:space="preserve"> </w:t>
      </w:r>
      <w:r w:rsidR="001B68C3">
        <w:rPr>
          <w:rFonts w:ascii="Times New Roman" w:eastAsia="TimesNRMTPro" w:hAnsi="Times New Roman"/>
        </w:rPr>
        <w:t xml:space="preserve">De Roos was in 1951 met de hoofdinstrumentenmaker van de VU bij de London School of Economics gaan kijken naar zo’n apparaat en had van de bedenker, prof. A.W.H. Phillips, toestemming gekregen het apparaat na te bouwen. Het was een prachtig didactisch hulpmiddel, </w:t>
      </w:r>
      <w:r w:rsidR="008E4B6B">
        <w:rPr>
          <w:rFonts w:ascii="Times New Roman" w:eastAsia="TimesNRMTPro" w:hAnsi="Times New Roman"/>
        </w:rPr>
        <w:t>maar in later jaren werd de aandacht afgeleid door de inmiddels noodzakelijk geworden student-assistent met emmer en dweil.</w:t>
      </w:r>
    </w:p>
    <w:p w:rsidR="00E07F37" w:rsidRDefault="006F5AB3" w:rsidP="002F37AB">
      <w:pPr>
        <w:spacing w:line="288" w:lineRule="auto"/>
        <w:rPr>
          <w:rFonts w:ascii="Times New Roman" w:eastAsia="TimesNRMTPro" w:hAnsi="Times New Roman"/>
        </w:rPr>
      </w:pPr>
      <w:r>
        <w:rPr>
          <w:rFonts w:ascii="Times New Roman" w:eastAsia="TimesNRMTPro" w:hAnsi="Times New Roman"/>
        </w:rPr>
        <w:tab/>
      </w:r>
      <w:r w:rsidR="00F214EC">
        <w:rPr>
          <w:rFonts w:ascii="Times New Roman" w:eastAsia="TimesNRMTPro" w:hAnsi="Times New Roman"/>
        </w:rPr>
        <w:t>Na eerst</w:t>
      </w:r>
      <w:r w:rsidR="00E07F37">
        <w:rPr>
          <w:rFonts w:ascii="Times New Roman" w:eastAsia="TimesNRMTPro" w:hAnsi="Times New Roman"/>
        </w:rPr>
        <w:t xml:space="preserve"> Keynesiaan te zijn geweest,</w:t>
      </w:r>
      <w:r w:rsidR="00F214EC">
        <w:rPr>
          <w:rFonts w:ascii="Times New Roman" w:eastAsia="TimesNRMTPro" w:hAnsi="Times New Roman"/>
        </w:rPr>
        <w:t xml:space="preserve"> maar toen al een kritische,</w:t>
      </w:r>
      <w:r w:rsidR="00E07F37">
        <w:rPr>
          <w:rFonts w:ascii="Times New Roman" w:eastAsia="TimesNRMTPro" w:hAnsi="Times New Roman"/>
        </w:rPr>
        <w:t xml:space="preserve"> zocht hij later niet meer alle heil bij Keynes, omdat in diens macroeconomie </w:t>
      </w:r>
      <w:r>
        <w:rPr>
          <w:rFonts w:ascii="Times New Roman" w:eastAsia="TimesNRMTPro" w:hAnsi="Times New Roman"/>
        </w:rPr>
        <w:t xml:space="preserve">de </w:t>
      </w:r>
      <w:r w:rsidR="00E07F37">
        <w:rPr>
          <w:rFonts w:ascii="Times New Roman" w:eastAsia="TimesNRMTPro" w:hAnsi="Times New Roman"/>
        </w:rPr>
        <w:t xml:space="preserve">prijsverhoudingen, het terrein van de microeconomie, onderbelicht blijven (Visser 1974). Een ander kenmerk van zijn studie in Rotterdam, typerend voor de periode vóór de Tweede Wereldoorlog, was het vrijwel ontbreken van door formules en diagrammen weergegeven formele modellen. De Roos: “Toen was de studie in de ekonomie louter verbaal en het was een grote uitzondering als er zelfs maar een grafiekje op het bord verscheen” (Visser 1974). Ook dàt gebrek werd snel verholpen en De Roos schreef tijdens colleges hele reeksen formules op het bord, in een tempo dat de studenten slechts met moeite konden bijhouden (zie de opmerking van Knol, boven). Al snel nam hij ook deel aan de wetenschappelijke discussie over de rol van het geld in de economie, met een artikel in </w:t>
      </w:r>
      <w:r w:rsidR="00E07F37">
        <w:rPr>
          <w:rFonts w:ascii="Times New Roman" w:eastAsia="TimesNRMTPro" w:hAnsi="Times New Roman"/>
          <w:i/>
        </w:rPr>
        <w:t xml:space="preserve">De Economist </w:t>
      </w:r>
      <w:r w:rsidR="00E07F37">
        <w:rPr>
          <w:rFonts w:ascii="Times New Roman" w:eastAsia="TimesNRMTPro" w:hAnsi="Times New Roman"/>
        </w:rPr>
        <w:t>van 1954 (De Roos 1954).</w:t>
      </w:r>
      <w:r w:rsidR="00E07F37" w:rsidRPr="00E07F37">
        <w:rPr>
          <w:rFonts w:ascii="Times New Roman" w:eastAsia="TimesNRMTPro" w:hAnsi="Times New Roman"/>
        </w:rPr>
        <w:t xml:space="preserve"> </w:t>
      </w:r>
      <w:r w:rsidR="00E07F37">
        <w:rPr>
          <w:rFonts w:ascii="Times New Roman" w:eastAsia="TimesNRMTPro" w:hAnsi="Times New Roman"/>
        </w:rPr>
        <w:t>Daar kwamen wèl enkele formules in voor, en een diagram.</w:t>
      </w:r>
      <w:r w:rsidR="00EF470E">
        <w:rPr>
          <w:rFonts w:ascii="Times New Roman" w:eastAsia="TimesNRMTPro" w:hAnsi="Times New Roman"/>
        </w:rPr>
        <w:t xml:space="preserve"> </w:t>
      </w:r>
      <w:r w:rsidR="006B362C">
        <w:rPr>
          <w:rFonts w:ascii="Times New Roman" w:eastAsia="TimesNRMTPro" w:hAnsi="Times New Roman"/>
        </w:rPr>
        <w:t>Zijn latere leerboek</w:t>
      </w:r>
      <w:r w:rsidR="00E07F37">
        <w:rPr>
          <w:rFonts w:ascii="Times New Roman" w:eastAsia="TimesNRMTPro" w:hAnsi="Times New Roman"/>
        </w:rPr>
        <w:t xml:space="preserve"> over </w:t>
      </w:r>
      <w:r w:rsidR="00E07F37">
        <w:rPr>
          <w:rFonts w:ascii="Times New Roman" w:eastAsia="TimesNRMTPro" w:hAnsi="Times New Roman"/>
          <w:i/>
        </w:rPr>
        <w:t>Theorie der internationale betrekkingen</w:t>
      </w:r>
      <w:r w:rsidR="006B362C">
        <w:rPr>
          <w:rFonts w:ascii="Times New Roman" w:eastAsia="TimesNRMTPro" w:hAnsi="Times New Roman"/>
        </w:rPr>
        <w:t xml:space="preserve">, waarvan de eerste </w:t>
      </w:r>
      <w:r w:rsidR="00BE08B0">
        <w:rPr>
          <w:rFonts w:ascii="Times New Roman" w:eastAsia="TimesNRMTPro" w:hAnsi="Times New Roman"/>
        </w:rPr>
        <w:t xml:space="preserve">drie drukken verschenen waren onder de titel </w:t>
      </w:r>
      <w:r w:rsidR="00BE08B0">
        <w:rPr>
          <w:rFonts w:ascii="Times New Roman" w:eastAsia="TimesNRMTPro" w:hAnsi="Times New Roman"/>
          <w:i/>
        </w:rPr>
        <w:t>Inleiding tot de theorie der internationale economische betrekkingen</w:t>
      </w:r>
      <w:r w:rsidR="006B362C">
        <w:rPr>
          <w:rFonts w:ascii="Times New Roman" w:eastAsia="TimesNRMTPro" w:hAnsi="Times New Roman"/>
        </w:rPr>
        <w:t xml:space="preserve"> (eerste druk 1957) en de latere herzien war</w:t>
      </w:r>
      <w:r w:rsidR="00BE08B0">
        <w:rPr>
          <w:rFonts w:ascii="Times New Roman" w:eastAsia="TimesNRMTPro" w:hAnsi="Times New Roman"/>
        </w:rPr>
        <w:t xml:space="preserve">en met </w:t>
      </w:r>
      <w:r w:rsidR="006B362C">
        <w:rPr>
          <w:rFonts w:ascii="Times New Roman" w:eastAsia="TimesNRMTPro" w:hAnsi="Times New Roman"/>
        </w:rPr>
        <w:t>assistentie</w:t>
      </w:r>
      <w:r w:rsidR="00BE08B0">
        <w:rPr>
          <w:rFonts w:ascii="Times New Roman" w:eastAsia="TimesNRMTPro" w:hAnsi="Times New Roman"/>
        </w:rPr>
        <w:t xml:space="preserve"> van zijn medewerkers, en het samen met prof. dr. D.B.J. Schouten van de Katholieke Economische Hogeschool te Tilburg, nu de Universiteit van Tilburg, over </w:t>
      </w:r>
      <w:r w:rsidR="00BE08B0">
        <w:rPr>
          <w:rFonts w:ascii="Times New Roman" w:eastAsia="TimesNRMTPro" w:hAnsi="Times New Roman"/>
          <w:i/>
        </w:rPr>
        <w:t>Groeitheorie</w:t>
      </w:r>
      <w:r w:rsidR="006B362C">
        <w:rPr>
          <w:rFonts w:ascii="Times New Roman" w:eastAsia="TimesNRMTPro" w:hAnsi="Times New Roman"/>
          <w:i/>
        </w:rPr>
        <w:t xml:space="preserve"> </w:t>
      </w:r>
      <w:r w:rsidR="006B362C">
        <w:rPr>
          <w:rFonts w:ascii="Times New Roman" w:eastAsia="TimesNRMTPro" w:hAnsi="Times New Roman"/>
        </w:rPr>
        <w:t>(1960)</w:t>
      </w:r>
      <w:r w:rsidR="00BE08B0">
        <w:rPr>
          <w:rFonts w:ascii="Times New Roman" w:eastAsia="TimesNRMTPro" w:hAnsi="Times New Roman"/>
        </w:rPr>
        <w:t>, stonden vol met v</w:t>
      </w:r>
      <w:r w:rsidR="006363CC">
        <w:rPr>
          <w:rFonts w:ascii="Times New Roman" w:eastAsia="TimesNRMTPro" w:hAnsi="Times New Roman"/>
        </w:rPr>
        <w:t xml:space="preserve">ergelijkingen </w:t>
      </w:r>
      <w:r w:rsidR="00BE08B0">
        <w:rPr>
          <w:rFonts w:ascii="Times New Roman" w:eastAsia="TimesNRMTPro" w:hAnsi="Times New Roman"/>
        </w:rPr>
        <w:t xml:space="preserve">en </w:t>
      </w:r>
      <w:r w:rsidR="00FE4128">
        <w:rPr>
          <w:rFonts w:ascii="Times New Roman" w:eastAsia="TimesNRMTPro" w:hAnsi="Times New Roman"/>
        </w:rPr>
        <w:t>diagrammen</w:t>
      </w:r>
      <w:r w:rsidR="00532B37">
        <w:rPr>
          <w:rFonts w:ascii="Times New Roman" w:eastAsia="TimesNRMTPro" w:hAnsi="Times New Roman"/>
        </w:rPr>
        <w:t>.</w:t>
      </w:r>
      <w:r w:rsidR="00FE4128">
        <w:rPr>
          <w:rFonts w:ascii="Times New Roman" w:eastAsia="TimesNRMTPro" w:hAnsi="Times New Roman"/>
        </w:rPr>
        <w:t xml:space="preserve"> Vele generaties Nederlandse studenten, ook aan andere universeiten, hebben het leerboek van De Roos over </w:t>
      </w:r>
      <w:r w:rsidR="00FE4128" w:rsidRPr="00FE4128">
        <w:rPr>
          <w:rFonts w:ascii="Times New Roman" w:eastAsia="TimesNRMTPro" w:hAnsi="Times New Roman"/>
        </w:rPr>
        <w:t>internationale economische betrekkingen</w:t>
      </w:r>
      <w:r w:rsidR="00FE4128">
        <w:rPr>
          <w:rFonts w:ascii="Times New Roman" w:eastAsia="TimesNRMTPro" w:hAnsi="Times New Roman"/>
        </w:rPr>
        <w:t xml:space="preserve"> bestudeerd</w:t>
      </w:r>
      <w:r w:rsidR="008214C7">
        <w:rPr>
          <w:rFonts w:ascii="Times New Roman" w:eastAsia="TimesNRMTPro" w:hAnsi="Times New Roman"/>
        </w:rPr>
        <w:t xml:space="preserve">, </w:t>
      </w:r>
      <w:r w:rsidR="00384EE2">
        <w:rPr>
          <w:rFonts w:ascii="Times New Roman" w:eastAsia="TimesNRMTPro" w:hAnsi="Times New Roman"/>
        </w:rPr>
        <w:t xml:space="preserve"> </w:t>
      </w:r>
      <w:r w:rsidR="008214C7">
        <w:rPr>
          <w:rFonts w:ascii="Times New Roman" w:eastAsia="TimesNRMTPro" w:hAnsi="Times New Roman"/>
        </w:rPr>
        <w:t>het werd het standaardboek op dit terrein</w:t>
      </w:r>
      <w:r w:rsidR="00FE4128">
        <w:rPr>
          <w:rFonts w:ascii="Times New Roman" w:eastAsia="TimesNRMTPro" w:hAnsi="Times New Roman"/>
        </w:rPr>
        <w:t>. Het is jammer dat internationaal publiceren in die periode minder gebuikelijk was</w:t>
      </w:r>
      <w:r w:rsidR="00596705">
        <w:rPr>
          <w:rFonts w:ascii="Times New Roman" w:eastAsia="TimesNRMTPro" w:hAnsi="Times New Roman"/>
        </w:rPr>
        <w:t>. Heertje noemde het “een han</w:t>
      </w:r>
      <w:r w:rsidR="004823C7">
        <w:rPr>
          <w:rFonts w:ascii="Times New Roman" w:eastAsia="TimesNRMTPro" w:hAnsi="Times New Roman"/>
        </w:rPr>
        <w:t xml:space="preserve">dboek van internationale allure” (Heertje en Kuip 1979 blz. 216); </w:t>
      </w:r>
      <w:r w:rsidR="00FE4128">
        <w:rPr>
          <w:rFonts w:ascii="Times New Roman" w:eastAsia="TimesNRMTPro" w:hAnsi="Times New Roman"/>
        </w:rPr>
        <w:t>het boek stond</w:t>
      </w:r>
      <w:r w:rsidR="004823C7">
        <w:rPr>
          <w:rFonts w:ascii="Times New Roman" w:eastAsia="TimesNRMTPro" w:hAnsi="Times New Roman"/>
        </w:rPr>
        <w:t xml:space="preserve"> inderdaad</w:t>
      </w:r>
      <w:r w:rsidR="00FE4128">
        <w:rPr>
          <w:rFonts w:ascii="Times New Roman" w:eastAsia="TimesNRMTPro" w:hAnsi="Times New Roman"/>
        </w:rPr>
        <w:t xml:space="preserve"> op gelijk niveau met het zeer in aanzien staande leerboek </w:t>
      </w:r>
      <w:r w:rsidR="00FE4128">
        <w:rPr>
          <w:rFonts w:ascii="Times New Roman" w:eastAsia="TimesNRMTPro" w:hAnsi="Times New Roman"/>
          <w:i/>
        </w:rPr>
        <w:t xml:space="preserve">International Economics </w:t>
      </w:r>
      <w:r w:rsidR="00FE4128">
        <w:rPr>
          <w:rFonts w:ascii="Times New Roman" w:eastAsia="TimesNRMTPro" w:hAnsi="Times New Roman"/>
        </w:rPr>
        <w:t>van Charles P. Kindleberger, verbonden aan het MIT (Massachuchetts Institute of Technology</w:t>
      </w:r>
      <w:r w:rsidR="00EF470E">
        <w:rPr>
          <w:rFonts w:ascii="Times New Roman" w:eastAsia="TimesNRMTPro" w:hAnsi="Times New Roman"/>
        </w:rPr>
        <w:t>)</w:t>
      </w:r>
      <w:r w:rsidR="00384EE2">
        <w:rPr>
          <w:rFonts w:ascii="Times New Roman" w:eastAsia="TimesNRMTPro" w:hAnsi="Times New Roman"/>
        </w:rPr>
        <w:t xml:space="preserve"> </w:t>
      </w:r>
      <w:r w:rsidR="00EF470E">
        <w:rPr>
          <w:rFonts w:ascii="Times New Roman" w:eastAsia="TimesNRMTPro" w:hAnsi="Times New Roman"/>
        </w:rPr>
        <w:t xml:space="preserve">te Cambridge, Mass. Overigens had De Roos al vóór zijn afstuderen in </w:t>
      </w:r>
      <w:r w:rsidR="00EF470E">
        <w:rPr>
          <w:rFonts w:ascii="Times New Roman" w:eastAsia="TimesNRMTPro" w:hAnsi="Times New Roman"/>
          <w:i/>
        </w:rPr>
        <w:t xml:space="preserve">Economisch-Statistische Berichten </w:t>
      </w:r>
      <w:r w:rsidR="00EF470E">
        <w:rPr>
          <w:rFonts w:ascii="Times New Roman" w:eastAsia="TimesNRMTPro" w:hAnsi="Times New Roman"/>
        </w:rPr>
        <w:t xml:space="preserve">(nu </w:t>
      </w:r>
      <w:r w:rsidR="00EF470E">
        <w:rPr>
          <w:rFonts w:ascii="Times New Roman" w:eastAsia="TimesNRMTPro" w:hAnsi="Times New Roman"/>
          <w:i/>
        </w:rPr>
        <w:t>ESB</w:t>
      </w:r>
      <w:r w:rsidR="00EF470E">
        <w:rPr>
          <w:rFonts w:ascii="Times New Roman" w:eastAsia="TimesNRMTPro" w:hAnsi="Times New Roman"/>
        </w:rPr>
        <w:t>) gepubliceerd.</w:t>
      </w:r>
      <w:r w:rsidR="000F7A4D">
        <w:rPr>
          <w:rFonts w:ascii="Times New Roman" w:eastAsia="TimesNRMTPro" w:hAnsi="Times New Roman"/>
        </w:rPr>
        <w:t xml:space="preserve"> Engelstalige publicaties verschenen</w:t>
      </w:r>
      <w:r w:rsidR="00E10DE9">
        <w:rPr>
          <w:rFonts w:ascii="Times New Roman" w:eastAsia="TimesNRMTPro" w:hAnsi="Times New Roman"/>
        </w:rPr>
        <w:t>,</w:t>
      </w:r>
      <w:r w:rsidR="00E10DE9" w:rsidRPr="00E10DE9">
        <w:rPr>
          <w:rFonts w:ascii="Times New Roman" w:eastAsia="TimesNRMTPro" w:hAnsi="Times New Roman"/>
        </w:rPr>
        <w:t xml:space="preserve"> </w:t>
      </w:r>
      <w:r w:rsidR="00E10DE9">
        <w:rPr>
          <w:rFonts w:ascii="Times New Roman" w:eastAsia="TimesNRMTPro" w:hAnsi="Times New Roman"/>
        </w:rPr>
        <w:t xml:space="preserve">met uitzondering van een artikel over ‘Floating exchange rates’ in </w:t>
      </w:r>
      <w:r w:rsidR="00E10DE9">
        <w:rPr>
          <w:rFonts w:ascii="Times New Roman" w:eastAsia="TimesNRMTPro" w:hAnsi="Times New Roman"/>
          <w:i/>
        </w:rPr>
        <w:t>The South African Journal of Economics</w:t>
      </w:r>
      <w:r w:rsidR="00E10DE9">
        <w:rPr>
          <w:rFonts w:ascii="Times New Roman" w:eastAsia="TimesNRMTPro" w:hAnsi="Times New Roman"/>
        </w:rPr>
        <w:t xml:space="preserve"> van 1973, pas </w:t>
      </w:r>
      <w:r w:rsidR="000F7A4D">
        <w:rPr>
          <w:rFonts w:ascii="Times New Roman" w:eastAsia="TimesNRMTPro" w:hAnsi="Times New Roman"/>
        </w:rPr>
        <w:t xml:space="preserve">aan het eind van zijn </w:t>
      </w:r>
      <w:r w:rsidR="00E10DE9">
        <w:rPr>
          <w:rFonts w:ascii="Times New Roman" w:eastAsia="TimesNRMTPro" w:hAnsi="Times New Roman"/>
        </w:rPr>
        <w:t>carrière (1977-1984) en bleven beperkt tot artikelen in het Nederlandse tijdschrift</w:t>
      </w:r>
      <w:r w:rsidR="00136664">
        <w:rPr>
          <w:rFonts w:ascii="Times New Roman" w:eastAsia="TimesNRMTPro" w:hAnsi="Times New Roman"/>
        </w:rPr>
        <w:t xml:space="preserve"> </w:t>
      </w:r>
      <w:r w:rsidR="00E10DE9">
        <w:rPr>
          <w:rFonts w:ascii="Times New Roman" w:eastAsia="TimesNRMTPro" w:hAnsi="Times New Roman"/>
        </w:rPr>
        <w:t xml:space="preserve"> </w:t>
      </w:r>
      <w:r w:rsidR="00E10DE9">
        <w:rPr>
          <w:rFonts w:ascii="Times New Roman" w:eastAsia="TimesNRMTPro" w:hAnsi="Times New Roman"/>
          <w:i/>
        </w:rPr>
        <w:t>De Economist</w:t>
      </w:r>
      <w:r w:rsidR="00E10DE9">
        <w:rPr>
          <w:rFonts w:ascii="Times New Roman" w:eastAsia="TimesNRMTPro" w:hAnsi="Times New Roman"/>
        </w:rPr>
        <w:t>.</w:t>
      </w:r>
      <w:r w:rsidR="001B5FB1">
        <w:rPr>
          <w:rFonts w:ascii="Times New Roman" w:eastAsia="TimesNRMTPro" w:hAnsi="Times New Roman"/>
        </w:rPr>
        <w:t xml:space="preserve"> </w:t>
      </w:r>
    </w:p>
    <w:p w:rsidR="001B5FB1" w:rsidRDefault="001B5FB1" w:rsidP="002F37AB">
      <w:pPr>
        <w:spacing w:line="288" w:lineRule="auto"/>
        <w:rPr>
          <w:rFonts w:ascii="Times New Roman" w:eastAsia="TimesNRMTPro" w:hAnsi="Times New Roman"/>
        </w:rPr>
      </w:pPr>
      <w:r>
        <w:rPr>
          <w:rFonts w:ascii="Times New Roman" w:eastAsia="TimesNRMTPro" w:hAnsi="Times New Roman"/>
        </w:rPr>
        <w:tab/>
        <w:t>Een kenmerk van het wetenschappelijk werk van De Roos was dat hij de vakgebieden waar hij zich mee bezig hield overzag en in staat was schijnbaar tegenstrijdige of in ieder geval moeilijk verenigbare theorieën in een kader te plaatsen waarin ze complementair met elkaar werden. Aanvankelijk hield hij zich</w:t>
      </w:r>
      <w:r w:rsidR="00B44D89">
        <w:rPr>
          <w:rFonts w:ascii="Times New Roman" w:eastAsia="TimesNRMTPro" w:hAnsi="Times New Roman"/>
        </w:rPr>
        <w:t xml:space="preserve"> in </w:t>
      </w:r>
      <w:r w:rsidR="00EC4B32">
        <w:rPr>
          <w:rFonts w:ascii="Times New Roman" w:eastAsia="TimesNRMTPro" w:hAnsi="Times New Roman"/>
        </w:rPr>
        <w:t>zijn</w:t>
      </w:r>
      <w:r w:rsidR="00B44D89">
        <w:rPr>
          <w:rFonts w:ascii="Times New Roman" w:eastAsia="TimesNRMTPro" w:hAnsi="Times New Roman"/>
        </w:rPr>
        <w:t xml:space="preserve"> publicaties</w:t>
      </w:r>
      <w:r>
        <w:rPr>
          <w:rFonts w:ascii="Times New Roman" w:eastAsia="TimesNRMTPro" w:hAnsi="Times New Roman"/>
        </w:rPr>
        <w:t xml:space="preserve"> vooral met de monetaire economie bezig. Uit die periode stamt</w:t>
      </w:r>
      <w:r w:rsidR="00880A63">
        <w:rPr>
          <w:rFonts w:ascii="Times New Roman" w:eastAsia="TimesNRMTPro" w:hAnsi="Times New Roman"/>
        </w:rPr>
        <w:t xml:space="preserve"> zijn synthese van de verschillende interesttheorieeën (De Roos </w:t>
      </w:r>
      <w:r w:rsidR="00880A63">
        <w:rPr>
          <w:rFonts w:ascii="Times New Roman" w:eastAsia="TimesNRMTPro" w:hAnsi="Times New Roman"/>
        </w:rPr>
        <w:lastRenderedPageBreak/>
        <w:t xml:space="preserve">1955a en b). De Roos beschouwde die theorieën, in de leerboeken naast elkaar behandeld en als niet erg compatibel beschouwd, als geldend voor verschillende perioden (modelperiodes met verschillende lengtes, niet verschillene historische periodes). </w:t>
      </w:r>
      <w:r w:rsidR="00AE48AC">
        <w:rPr>
          <w:rFonts w:ascii="Times New Roman" w:eastAsia="TimesNRMTPro" w:hAnsi="Times New Roman"/>
        </w:rPr>
        <w:t>Dat was een noviteit, die helaas niet tot de internationale literatuur is doorgedrongen doordat het artikel in het nederlands ve</w:t>
      </w:r>
      <w:r w:rsidR="009A70A1">
        <w:rPr>
          <w:rFonts w:ascii="Times New Roman" w:eastAsia="TimesNRMTPro" w:hAnsi="Times New Roman"/>
        </w:rPr>
        <w:t>rscheen</w:t>
      </w:r>
      <w:r w:rsidR="00AE48AC">
        <w:rPr>
          <w:rFonts w:ascii="Times New Roman" w:eastAsia="TimesNRMTPro" w:hAnsi="Times New Roman"/>
        </w:rPr>
        <w:t xml:space="preserve">. Toen </w:t>
      </w:r>
      <w:r w:rsidR="00CE6D9F">
        <w:rPr>
          <w:rFonts w:ascii="Times New Roman" w:eastAsia="TimesNRMTPro" w:hAnsi="Times New Roman"/>
        </w:rPr>
        <w:t xml:space="preserve">hij zich later meer concentreerde op </w:t>
      </w:r>
      <w:r w:rsidR="00AE48AC">
        <w:rPr>
          <w:rFonts w:ascii="Times New Roman" w:eastAsia="TimesNRMTPro" w:hAnsi="Times New Roman"/>
        </w:rPr>
        <w:t>de internationale economie verscheen een soortgelijke synthese van de wisselkoerstheorieën (De Roos 1985).</w:t>
      </w:r>
      <w:r w:rsidR="00A87F50">
        <w:rPr>
          <w:rFonts w:ascii="Times New Roman" w:eastAsia="TimesNRMTPro" w:hAnsi="Times New Roman"/>
        </w:rPr>
        <w:t xml:space="preserve"> Over actuele kwesties schreef hij, steeds steunend op de economische theorie, in uiteenlopende periodieken als </w:t>
      </w:r>
      <w:r w:rsidR="00A87F50">
        <w:rPr>
          <w:rFonts w:ascii="Times New Roman" w:eastAsia="TimesNRMTPro" w:hAnsi="Times New Roman"/>
          <w:i/>
        </w:rPr>
        <w:t xml:space="preserve">ESB </w:t>
      </w:r>
      <w:r w:rsidR="00A87F50">
        <w:rPr>
          <w:rFonts w:ascii="Times New Roman" w:eastAsia="TimesNRMTPro" w:hAnsi="Times New Roman"/>
        </w:rPr>
        <w:t>(</w:t>
      </w:r>
      <w:r w:rsidR="00A87F50">
        <w:rPr>
          <w:rFonts w:ascii="Times New Roman" w:eastAsia="TimesNRMTPro" w:hAnsi="Times New Roman"/>
          <w:i/>
        </w:rPr>
        <w:t>Economisch-Statistische Berichten</w:t>
      </w:r>
      <w:r w:rsidR="00A87F50">
        <w:rPr>
          <w:rFonts w:ascii="Times New Roman" w:eastAsia="TimesNRMTPro" w:hAnsi="Times New Roman"/>
        </w:rPr>
        <w:t xml:space="preserve">), </w:t>
      </w:r>
      <w:r w:rsidR="00A87F50">
        <w:rPr>
          <w:rFonts w:ascii="Times New Roman" w:eastAsia="TimesNRMTPro" w:hAnsi="Times New Roman"/>
          <w:i/>
        </w:rPr>
        <w:t>Trouw</w:t>
      </w:r>
      <w:r w:rsidR="00A87F50">
        <w:rPr>
          <w:rFonts w:ascii="Times New Roman" w:eastAsia="TimesNRMTPro" w:hAnsi="Times New Roman"/>
        </w:rPr>
        <w:t xml:space="preserve">,  </w:t>
      </w:r>
      <w:r w:rsidR="00A87F50">
        <w:rPr>
          <w:rFonts w:ascii="Times New Roman" w:eastAsia="TimesNRMTPro" w:hAnsi="Times New Roman"/>
          <w:i/>
        </w:rPr>
        <w:t xml:space="preserve">De </w:t>
      </w:r>
      <w:r w:rsidR="00A87F50" w:rsidRPr="00A87F50">
        <w:rPr>
          <w:rFonts w:ascii="Times New Roman" w:eastAsia="TimesNRMTPro" w:hAnsi="Times New Roman"/>
          <w:i/>
        </w:rPr>
        <w:t>werkgever</w:t>
      </w:r>
      <w:r w:rsidR="00A87F50">
        <w:rPr>
          <w:rFonts w:ascii="Times New Roman" w:eastAsia="TimesNRMTPro" w:hAnsi="Times New Roman"/>
          <w:i/>
        </w:rPr>
        <w:t xml:space="preserve"> </w:t>
      </w:r>
      <w:r w:rsidR="00A87F50">
        <w:rPr>
          <w:rFonts w:ascii="Times New Roman" w:eastAsia="TimesNRMTPro" w:hAnsi="Times New Roman"/>
        </w:rPr>
        <w:t xml:space="preserve">(het orgaan van het </w:t>
      </w:r>
      <w:r w:rsidR="00033776">
        <w:rPr>
          <w:rFonts w:ascii="Times New Roman" w:eastAsia="TimesNRMTPro" w:hAnsi="Times New Roman"/>
        </w:rPr>
        <w:t>Verbond van Protestants-Christelijke Wergevers in Nederland)</w:t>
      </w:r>
      <w:r w:rsidR="00A87F50">
        <w:rPr>
          <w:rFonts w:ascii="Times New Roman" w:eastAsia="TimesNRMTPro" w:hAnsi="Times New Roman"/>
        </w:rPr>
        <w:t xml:space="preserve">, het </w:t>
      </w:r>
      <w:r w:rsidR="00F8257D">
        <w:rPr>
          <w:rFonts w:ascii="Times New Roman" w:eastAsia="TimesNRMTPro" w:hAnsi="Times New Roman"/>
          <w:i/>
        </w:rPr>
        <w:t>Al</w:t>
      </w:r>
      <w:r w:rsidR="00A87F50">
        <w:rPr>
          <w:rFonts w:ascii="Times New Roman" w:eastAsia="TimesNRMTPro" w:hAnsi="Times New Roman"/>
          <w:i/>
        </w:rPr>
        <w:t>gemeen Handelsblad</w:t>
      </w:r>
      <w:r w:rsidR="00033776">
        <w:rPr>
          <w:rFonts w:ascii="Times New Roman" w:eastAsia="TimesNRMTPro" w:hAnsi="Times New Roman"/>
          <w:i/>
        </w:rPr>
        <w:t xml:space="preserve"> </w:t>
      </w:r>
      <w:r w:rsidR="00033776">
        <w:rPr>
          <w:rFonts w:ascii="Times New Roman" w:eastAsia="TimesNRMTPro" w:hAnsi="Times New Roman"/>
        </w:rPr>
        <w:t>en bancaire publicaties (zie voor een overzicht P. Geljon et al. 1991).</w:t>
      </w:r>
    </w:p>
    <w:p w:rsidR="00E07F37" w:rsidRDefault="00033776" w:rsidP="002F37AB">
      <w:pPr>
        <w:spacing w:line="288" w:lineRule="auto"/>
        <w:rPr>
          <w:rFonts w:ascii="Times New Roman" w:eastAsia="TimesNRMTPro" w:hAnsi="Times New Roman"/>
        </w:rPr>
      </w:pPr>
      <w:r>
        <w:rPr>
          <w:rFonts w:ascii="Times New Roman" w:eastAsia="TimesNRMTPro" w:hAnsi="Times New Roman"/>
        </w:rPr>
        <w:tab/>
        <w:t xml:space="preserve">Over </w:t>
      </w:r>
      <w:r w:rsidR="004C392D">
        <w:rPr>
          <w:rFonts w:ascii="Times New Roman" w:eastAsia="TimesNRMTPro" w:hAnsi="Times New Roman"/>
        </w:rPr>
        <w:t xml:space="preserve">methodologische kwesties (wetenschapsfilosofische) zaken heeft De Roos zich niet vaak uitgelaten. Net als zijn collega Jelle Zijlstra had hij van </w:t>
      </w:r>
      <w:r w:rsidR="000422D7">
        <w:rPr>
          <w:rFonts w:ascii="Times New Roman" w:eastAsia="TimesNRMTPro" w:hAnsi="Times New Roman"/>
        </w:rPr>
        <w:t>hun docent F. de Vries in tijdens zijn studie in Rotterdam de visie overgenomen dat</w:t>
      </w:r>
      <w:r w:rsidR="004C392D">
        <w:rPr>
          <w:rFonts w:ascii="Times New Roman" w:eastAsia="TimesNRMTPro" w:hAnsi="Times New Roman"/>
        </w:rPr>
        <w:t xml:space="preserve"> de economische </w:t>
      </w:r>
      <w:r w:rsidR="000422D7">
        <w:rPr>
          <w:rFonts w:ascii="Times New Roman" w:eastAsia="TimesNRMTPro" w:hAnsi="Times New Roman"/>
        </w:rPr>
        <w:t>theorie een gereedschapskist is instrumenten waaraan geen ander waardeoordeel gehecht kan worden dan dat het geschikte of minder geschikte instrumenten zijn</w:t>
      </w:r>
      <w:r w:rsidR="001E6019">
        <w:rPr>
          <w:rFonts w:ascii="Times New Roman" w:eastAsia="TimesNRMTPro" w:hAnsi="Times New Roman"/>
        </w:rPr>
        <w:t xml:space="preserve"> (Van Dijck en Okma 1974)</w:t>
      </w:r>
      <w:r w:rsidR="000422D7">
        <w:rPr>
          <w:rFonts w:ascii="Times New Roman" w:eastAsia="TimesNRMTPro" w:hAnsi="Times New Roman"/>
        </w:rPr>
        <w:t xml:space="preserve">. </w:t>
      </w:r>
      <w:r w:rsidR="00CA74DF">
        <w:rPr>
          <w:rFonts w:ascii="Times New Roman" w:eastAsia="TimesNRMTPro" w:hAnsi="Times New Roman"/>
        </w:rPr>
        <w:t xml:space="preserve">In het tijdschrift van de Nationale Bank van België volgt De Roos </w:t>
      </w:r>
      <w:r w:rsidR="00D9702C">
        <w:rPr>
          <w:rFonts w:ascii="Times New Roman" w:eastAsia="TimesNRMTPro" w:hAnsi="Times New Roman"/>
        </w:rPr>
        <w:t xml:space="preserve">Auguste </w:t>
      </w:r>
      <w:r w:rsidR="00CA74DF">
        <w:rPr>
          <w:rFonts w:ascii="Times New Roman" w:eastAsia="TimesNRMTPro" w:hAnsi="Times New Roman"/>
        </w:rPr>
        <w:t>Comte met zijn uitspraak “savoir pour prévoir pour pourvoir”, vertaald naar economische theorieën: “Zij kunnen dienen om het economische aspect der werkelijkheid te verklaren, dan wel om het verloop van één of meer economische grootheden te voorspellen of te be</w:t>
      </w:r>
      <w:r w:rsidR="00575D4A">
        <w:rPr>
          <w:rFonts w:ascii="Times New Roman" w:eastAsia="TimesNRMTPro" w:hAnsi="Times New Roman"/>
        </w:rPr>
        <w:t>ïnvloeden” (De Roos 1967).</w:t>
      </w:r>
      <w:r w:rsidR="00D9702C">
        <w:rPr>
          <w:rFonts w:ascii="Times New Roman" w:eastAsia="TimesNRMTPro" w:hAnsi="Times New Roman"/>
        </w:rPr>
        <w:t xml:space="preserve"> </w:t>
      </w:r>
    </w:p>
    <w:p w:rsidR="00CA74DF" w:rsidRDefault="00CA74DF" w:rsidP="002F37AB">
      <w:pPr>
        <w:spacing w:line="288" w:lineRule="auto"/>
        <w:rPr>
          <w:rFonts w:ascii="Times New Roman" w:eastAsia="TimesNRMTPro" w:hAnsi="Times New Roman"/>
        </w:rPr>
      </w:pPr>
    </w:p>
    <w:p w:rsidR="00084145" w:rsidRDefault="00084145" w:rsidP="002F37AB">
      <w:pPr>
        <w:spacing w:line="288" w:lineRule="auto"/>
        <w:rPr>
          <w:rFonts w:ascii="Times New Roman" w:eastAsia="TimesNRMTPro" w:hAnsi="Times New Roman"/>
        </w:rPr>
      </w:pPr>
      <w:r>
        <w:rPr>
          <w:rFonts w:ascii="Times New Roman" w:eastAsia="TimesNRMTPro" w:hAnsi="Times New Roman"/>
        </w:rPr>
        <w:t>Toen De Roos in 1949 benoemd werd tot hoogleraar aan de Vrije Universiteit ging de handelseditie van zijn dissert</w:t>
      </w:r>
      <w:r w:rsidR="00532B37">
        <w:rPr>
          <w:rFonts w:ascii="Times New Roman" w:eastAsia="TimesNRMTPro" w:hAnsi="Times New Roman"/>
        </w:rPr>
        <w:t>a</w:t>
      </w:r>
      <w:r>
        <w:rPr>
          <w:rFonts w:ascii="Times New Roman" w:eastAsia="TimesNRMTPro" w:hAnsi="Times New Roman"/>
        </w:rPr>
        <w:t>tie als leerboek fungeren. Daarvoor was het uitermate geschikt, want het combineerde een beschrijving van de feitelijke werkzaamheden van de banken met een theoretische analyse die tot dan toen in de literatuur over het geld- en bankwezen ongebruikelijk was (</w:t>
      </w:r>
      <w:r w:rsidR="00F8257D">
        <w:rPr>
          <w:rFonts w:ascii="Times New Roman" w:eastAsia="TimesNRMTPro" w:hAnsi="Times New Roman"/>
        </w:rPr>
        <w:t xml:space="preserve">zie bijvoorbeeld </w:t>
      </w:r>
      <w:r>
        <w:rPr>
          <w:rFonts w:ascii="Times New Roman" w:eastAsia="TimesNRMTPro" w:hAnsi="Times New Roman"/>
        </w:rPr>
        <w:t xml:space="preserve">Bergsma 1939). De handelseditie van </w:t>
      </w:r>
      <w:r w:rsidR="00F8257D">
        <w:rPr>
          <w:rFonts w:ascii="Times New Roman" w:eastAsia="TimesNRMTPro" w:hAnsi="Times New Roman"/>
        </w:rPr>
        <w:t>he</w:t>
      </w:r>
      <w:r>
        <w:rPr>
          <w:rFonts w:ascii="Times New Roman" w:eastAsia="TimesNRMTPro" w:hAnsi="Times New Roman"/>
        </w:rPr>
        <w:t xml:space="preserve">t boek heeft vele generaties studenten ingewijd in de geheimen van het geld- en bankwezen. Aan de zevende druk, van 1976, en de achtste, van 1980, werkte de praktijkman en buitengewoon hoogleraar prof. dr. </w:t>
      </w:r>
      <w:r w:rsidRPr="00084145">
        <w:rPr>
          <w:rFonts w:ascii="Times New Roman" w:eastAsia="TimesNRMTPro" w:hAnsi="Times New Roman"/>
        </w:rPr>
        <w:t>D.C. Renooij mee</w:t>
      </w:r>
      <w:r w:rsidR="00896C86">
        <w:rPr>
          <w:rFonts w:ascii="Times New Roman" w:eastAsia="TimesNRMTPro" w:hAnsi="Times New Roman"/>
        </w:rPr>
        <w:t>.</w:t>
      </w:r>
      <w:r w:rsidR="00E72382">
        <w:rPr>
          <w:rFonts w:ascii="Times New Roman" w:eastAsia="TimesNRMTPro" w:hAnsi="Times New Roman"/>
        </w:rPr>
        <w:t xml:space="preserve"> </w:t>
      </w:r>
      <w:r w:rsidR="00896C86">
        <w:rPr>
          <w:rFonts w:ascii="Times New Roman" w:eastAsia="TimesNRMTPro" w:hAnsi="Times New Roman"/>
        </w:rPr>
        <w:t>(</w:t>
      </w:r>
      <w:r w:rsidR="00E72382">
        <w:rPr>
          <w:rFonts w:ascii="Times New Roman" w:eastAsia="TimesNRMTPro" w:hAnsi="Times New Roman"/>
        </w:rPr>
        <w:t>Renooij was in 1951 de eerste promovendus van De Roos</w:t>
      </w:r>
      <w:r w:rsidR="00896C86">
        <w:rPr>
          <w:rFonts w:ascii="Times New Roman" w:eastAsia="TimesNRMTPro" w:hAnsi="Times New Roman"/>
        </w:rPr>
        <w:t xml:space="preserve"> en nam in 1961 het college Geld- en Bankwezen van hem over</w:t>
      </w:r>
      <w:r w:rsidR="00E72382">
        <w:rPr>
          <w:rFonts w:ascii="Times New Roman" w:eastAsia="TimesNRMTPro" w:hAnsi="Times New Roman"/>
        </w:rPr>
        <w:t>)</w:t>
      </w:r>
      <w:r w:rsidRPr="00084145">
        <w:rPr>
          <w:rFonts w:ascii="Times New Roman" w:eastAsia="TimesNRMTPro" w:hAnsi="Times New Roman"/>
        </w:rPr>
        <w:t xml:space="preserve">. </w:t>
      </w:r>
      <w:r w:rsidRPr="00B208C3">
        <w:rPr>
          <w:rFonts w:ascii="Times New Roman" w:eastAsia="TimesNRMTPro" w:hAnsi="Times New Roman"/>
        </w:rPr>
        <w:t xml:space="preserve">Ten tijde van het afscheid van De Roos als hoogleraar in 1983 waren er </w:t>
      </w:r>
      <w:r>
        <w:rPr>
          <w:rFonts w:ascii="Times New Roman" w:eastAsia="TimesNRMTPro" w:hAnsi="Times New Roman"/>
        </w:rPr>
        <w:t xml:space="preserve">in totaal </w:t>
      </w:r>
      <w:r w:rsidRPr="00B208C3">
        <w:rPr>
          <w:rFonts w:ascii="Times New Roman" w:eastAsia="TimesNRMTPro" w:hAnsi="Times New Roman"/>
        </w:rPr>
        <w:t>ongeveer 21.000 exemplaren</w:t>
      </w:r>
      <w:r>
        <w:rPr>
          <w:rFonts w:ascii="Times New Roman" w:eastAsia="TimesNRMTPro" w:hAnsi="Times New Roman"/>
        </w:rPr>
        <w:t xml:space="preserve"> van het boek verkocht, vrij uitzonderlijk voor wat begon als dissertatie (Van Eekelen 1983).</w:t>
      </w:r>
      <w:r w:rsidR="009D6F0B">
        <w:rPr>
          <w:rFonts w:ascii="Times New Roman" w:eastAsia="TimesNRMTPro" w:hAnsi="Times New Roman"/>
        </w:rPr>
        <w:t xml:space="preserve"> </w:t>
      </w:r>
    </w:p>
    <w:p w:rsidR="00EE1CC5" w:rsidRDefault="009D6F0B" w:rsidP="00EE1CC5">
      <w:pPr>
        <w:spacing w:line="288" w:lineRule="auto"/>
        <w:rPr>
          <w:rFonts w:ascii="Times New Roman" w:eastAsia="TimesNRMTPro" w:hAnsi="Times New Roman"/>
        </w:rPr>
      </w:pPr>
      <w:r>
        <w:rPr>
          <w:rFonts w:ascii="Times New Roman" w:eastAsia="TimesNRMTPro" w:hAnsi="Times New Roman"/>
        </w:rPr>
        <w:tab/>
        <w:t>De Roos heeft, voor die tijd, waarin bij de gamma-wetenschappen nog geen onderzoekprogramma’s best</w:t>
      </w:r>
      <w:r w:rsidR="00D11518">
        <w:rPr>
          <w:rFonts w:ascii="Times New Roman" w:eastAsia="TimesNRMTPro" w:hAnsi="Times New Roman"/>
        </w:rPr>
        <w:t>onden, veel promovendi begeleid,</w:t>
      </w:r>
      <w:r w:rsidR="00BA49D9">
        <w:rPr>
          <w:rFonts w:ascii="Times New Roman" w:eastAsia="TimesNRMTPro" w:hAnsi="Times New Roman"/>
        </w:rPr>
        <w:t xml:space="preserve"> </w:t>
      </w:r>
      <w:r w:rsidR="003C2DF1">
        <w:rPr>
          <w:rFonts w:ascii="Times New Roman" w:eastAsia="TimesNRMTPro" w:hAnsi="Times New Roman"/>
        </w:rPr>
        <w:t xml:space="preserve">27, </w:t>
      </w:r>
      <w:r w:rsidR="00BA49D9">
        <w:rPr>
          <w:rFonts w:ascii="Times New Roman" w:eastAsia="TimesNRMTPro" w:hAnsi="Times New Roman"/>
        </w:rPr>
        <w:t xml:space="preserve">van wie </w:t>
      </w:r>
      <w:r w:rsidR="00D11518">
        <w:rPr>
          <w:rFonts w:ascii="Times New Roman" w:eastAsia="TimesNRMTPro" w:hAnsi="Times New Roman"/>
        </w:rPr>
        <w:t>in ieder geval elf</w:t>
      </w:r>
      <w:r w:rsidR="00BA49D9">
        <w:rPr>
          <w:rFonts w:ascii="Times New Roman" w:eastAsia="TimesNRMTPro" w:hAnsi="Times New Roman"/>
        </w:rPr>
        <w:t xml:space="preserve"> hoogleraar </w:t>
      </w:r>
      <w:r w:rsidR="00D11518">
        <w:rPr>
          <w:rFonts w:ascii="Times New Roman" w:eastAsia="TimesNRMTPro" w:hAnsi="Times New Roman"/>
        </w:rPr>
        <w:t>zijn</w:t>
      </w:r>
      <w:r w:rsidR="00BA49D9">
        <w:rPr>
          <w:rFonts w:ascii="Times New Roman" w:eastAsia="TimesNRMTPro" w:hAnsi="Times New Roman"/>
        </w:rPr>
        <w:t xml:space="preserve"> geworden</w:t>
      </w:r>
      <w:r w:rsidR="00E165CF">
        <w:rPr>
          <w:rFonts w:ascii="Times New Roman" w:eastAsia="TimesNRMTPro" w:hAnsi="Times New Roman"/>
        </w:rPr>
        <w:t xml:space="preserve"> (Peelen 1988 blz. 109-121)</w:t>
      </w:r>
      <w:r>
        <w:rPr>
          <w:rFonts w:ascii="Times New Roman" w:eastAsia="TimesNRMTPro" w:hAnsi="Times New Roman"/>
        </w:rPr>
        <w:t>.</w:t>
      </w:r>
      <w:r w:rsidR="00EE1CC5">
        <w:rPr>
          <w:rFonts w:ascii="Times New Roman" w:eastAsia="TimesNRMTPro" w:hAnsi="Times New Roman"/>
        </w:rPr>
        <w:t xml:space="preserve"> Op 20 oktober 1965 was hij promotor bij de toekenning van een eredoctoraat aan prins Bernhard, “op grond van de uitstekende verdiensten die u zich heeft verworven voor de Nederlandse volkshuishouding”. Prins Bernhard had zich verdienstelijk gemaakt met zogenoemde goodwillreizen naar een aantal landen om de Nederlandse exportbelangen te behartigen (Berkelaar 2007 blz. 69). </w:t>
      </w:r>
      <w:r w:rsidR="00BD1546">
        <w:rPr>
          <w:rFonts w:ascii="Times New Roman" w:eastAsia="TimesNRMTPro" w:hAnsi="Times New Roman"/>
        </w:rPr>
        <w:t xml:space="preserve">Het was niet het eerste van de prins. </w:t>
      </w:r>
      <w:r w:rsidR="00EE1CC5">
        <w:rPr>
          <w:rFonts w:ascii="Times New Roman" w:eastAsia="TimesNRMTPro" w:hAnsi="Times New Roman"/>
        </w:rPr>
        <w:t>Wim Berkelaar, de samensteller van een boekwerk over aan de VU verleende eredoctoraten, merkt hier bij op “</w:t>
      </w:r>
      <w:r w:rsidR="00EE1CC5" w:rsidRPr="00413558">
        <w:rPr>
          <w:rFonts w:ascii="Times New Roman" w:eastAsia="TimesNRMTPro" w:hAnsi="Times New Roman"/>
        </w:rPr>
        <w:t>Zoveel eredoctoraten voor de prins: dat was vast niet alleen om zijn vele verdiensten te eren – hoe groot die ook geweest mogen zijn. Nee, de toekenning gebeurde ook omdat een prins meer standing gaf aan de universiteit.</w:t>
      </w:r>
      <w:r w:rsidR="00EE1CC5">
        <w:rPr>
          <w:rFonts w:ascii="Times New Roman" w:eastAsia="TimesNRMTPro" w:hAnsi="Times New Roman"/>
        </w:rPr>
        <w:t xml:space="preserve">” </w:t>
      </w:r>
      <w:r w:rsidR="00EE1CC5">
        <w:rPr>
          <w:rFonts w:ascii="Times New Roman" w:eastAsia="TimesNRMTPro" w:hAnsi="Times New Roman"/>
        </w:rPr>
        <w:lastRenderedPageBreak/>
        <w:t xml:space="preserve">(Berkelaar 2007 blz. 71). Die goodwillreizen hadden wel resultaat gehad, maar waren niet van smetten vrij. In 1951 had Bernhard een order van 200 miljoen gulden voor Werkspoor binnengesleept, waartegenover wel 30 miljoen dollar aan smeergeld voor de Peróns stonden. De Nederlandsche Bank had grote bezwaren tegen het gebruik van schaarse deviezen voor zulke doeleinden, maar de regering vond het exportbelang te groot om niet toch door te zetten. Het kostte vervolgens jaren onderhandelen om de betaling voor de levering van het Werkspoor-materieel binnen te krijgen (Janssen 2001). </w:t>
      </w:r>
    </w:p>
    <w:p w:rsidR="00EE1CC5" w:rsidRDefault="00EE1CC5" w:rsidP="00EE1CC5">
      <w:pPr>
        <w:spacing w:line="288" w:lineRule="auto"/>
        <w:rPr>
          <w:rFonts w:ascii="Times New Roman" w:eastAsia="TimesNRMTPro" w:hAnsi="Times New Roman"/>
        </w:rPr>
      </w:pPr>
    </w:p>
    <w:p w:rsidR="009D6F0B" w:rsidRDefault="009D6F0B" w:rsidP="002F37AB">
      <w:pPr>
        <w:spacing w:line="288" w:lineRule="auto"/>
        <w:rPr>
          <w:rFonts w:ascii="Times New Roman" w:eastAsia="TimesNRMTPro" w:hAnsi="Times New Roman"/>
        </w:rPr>
      </w:pPr>
      <w:r>
        <w:rPr>
          <w:rFonts w:ascii="Times New Roman" w:eastAsia="TimesNRMTPro" w:hAnsi="Times New Roman"/>
        </w:rPr>
        <w:t>Als voorzitter van de vakgroep nam De Roos de rol van primus inter pares aan. Hij vroeg medewerkers stukken te schrijven ten behoeve van de hoorcolleges en mee te werken aan herzieningen van zijn leerboeken, waardoor ze goed in het vak thuisraakten, en liet in de wekelijkse werkbespreking zijn eigen concepten op dezelfde manier bespreken als die van zijn medewerkers. Iedereen kon van ieders suggesties profiteren, en hij nam ook graag suggesties over. Het was een ideale werkomgeving om thuis te raken in het universitaire werk.</w:t>
      </w:r>
      <w:r w:rsidR="00BA49D9">
        <w:rPr>
          <w:rFonts w:ascii="Times New Roman" w:eastAsia="TimesNRMTPro" w:hAnsi="Times New Roman"/>
        </w:rPr>
        <w:t xml:space="preserve"> Alleen didactische scholing was er nauwelijks. De Roos trainde zijn medewerkers door hen eerst samen met hem werkcolleges te laten begeleiden en vervolgens zelfstandige groepen te geven, hoorcolleges moest je vervolgens </w:t>
      </w:r>
      <w:r w:rsidR="00BD1546">
        <w:rPr>
          <w:rFonts w:ascii="Times New Roman" w:eastAsia="TimesNRMTPro" w:hAnsi="Times New Roman"/>
        </w:rPr>
        <w:t>echter</w:t>
      </w:r>
      <w:r w:rsidR="00BA49D9">
        <w:rPr>
          <w:rFonts w:ascii="Times New Roman" w:eastAsia="TimesNRMTPro" w:hAnsi="Times New Roman"/>
        </w:rPr>
        <w:t xml:space="preserve"> op goed geluk gaan verzorgen, hoewel in de wekelijkse werkbespreking de zaken wel gecoördineerd werden.</w:t>
      </w:r>
      <w:r w:rsidR="00D11518">
        <w:rPr>
          <w:rFonts w:ascii="Times New Roman" w:eastAsia="TimesNRMTPro" w:hAnsi="Times New Roman"/>
        </w:rPr>
        <w:t xml:space="preserve"> Docentencursussen werden in de jaren zeventig en eerder nog niet gegeven en het was niet ongebruikelijk dat beginnende docenten, inclusief pas benoemde hoogleraren, </w:t>
      </w:r>
      <w:r w:rsidR="006F5AB3">
        <w:rPr>
          <w:rFonts w:ascii="Times New Roman" w:eastAsia="TimesNRMTPro" w:hAnsi="Times New Roman"/>
        </w:rPr>
        <w:t xml:space="preserve">in het eerste jaar na hun benoeming niet verder kwamen dan het voorlezen van hun </w:t>
      </w:r>
      <w:r w:rsidR="00532B37">
        <w:rPr>
          <w:rFonts w:ascii="Times New Roman" w:eastAsia="TimesNRMTPro" w:hAnsi="Times New Roman"/>
        </w:rPr>
        <w:t xml:space="preserve">uitgeschreven </w:t>
      </w:r>
      <w:r w:rsidR="006F5AB3">
        <w:rPr>
          <w:rFonts w:ascii="Times New Roman" w:eastAsia="TimesNRMTPro" w:hAnsi="Times New Roman"/>
        </w:rPr>
        <w:t xml:space="preserve">collegestof. De Roos was zelf overigens een enthousiasmerend docent, tenminste voor degenen die aardigheid in de stof hadden, want hij hield van een stevig tempo. Ook al kwamen er soms nogal wat formules aan te pas, </w:t>
      </w:r>
      <w:r w:rsidR="00C90A76">
        <w:rPr>
          <w:rFonts w:ascii="Times New Roman" w:eastAsia="TimesNRMTPro" w:hAnsi="Times New Roman"/>
        </w:rPr>
        <w:t>het werd allemaal met een aanstekelijke</w:t>
      </w:r>
      <w:r w:rsidR="006F5AB3">
        <w:rPr>
          <w:rFonts w:ascii="Times New Roman" w:eastAsia="TimesNRMTPro" w:hAnsi="Times New Roman"/>
        </w:rPr>
        <w:t xml:space="preserve"> blijmoedighei</w:t>
      </w:r>
      <w:r w:rsidR="00C90A76">
        <w:rPr>
          <w:rFonts w:ascii="Times New Roman" w:eastAsia="TimesNRMTPro" w:hAnsi="Times New Roman"/>
        </w:rPr>
        <w:t>d</w:t>
      </w:r>
      <w:r w:rsidR="006F5AB3">
        <w:rPr>
          <w:rFonts w:ascii="Times New Roman" w:eastAsia="TimesNRMTPro" w:hAnsi="Times New Roman"/>
        </w:rPr>
        <w:t xml:space="preserve"> gebracht. Al bij de </w:t>
      </w:r>
      <w:r w:rsidR="00C90A76">
        <w:rPr>
          <w:rFonts w:ascii="Times New Roman" w:eastAsia="TimesNRMTPro" w:hAnsi="Times New Roman"/>
        </w:rPr>
        <w:t>proefcolleges voor vwo-leerlingen straalde hij dat enthousiasme voor de economie uit, zodat schrijver dezes meteen dacht “dit is het, hier kom ik voor”.</w:t>
      </w:r>
    </w:p>
    <w:p w:rsidR="001B7313" w:rsidRDefault="001B7313" w:rsidP="002F37AB">
      <w:pPr>
        <w:spacing w:line="288" w:lineRule="auto"/>
        <w:rPr>
          <w:rFonts w:ascii="Times New Roman" w:eastAsia="TimesNRMTPro" w:hAnsi="Times New Roman"/>
        </w:rPr>
      </w:pPr>
    </w:p>
    <w:p w:rsidR="00E92BF1" w:rsidRPr="00E92BF1" w:rsidRDefault="00E165CF" w:rsidP="002F37AB">
      <w:pPr>
        <w:spacing w:line="288" w:lineRule="auto"/>
        <w:rPr>
          <w:rFonts w:ascii="Times New Roman" w:eastAsia="TimesNRMTPro" w:hAnsi="Times New Roman"/>
        </w:rPr>
      </w:pPr>
      <w:r>
        <w:rPr>
          <w:rFonts w:ascii="Times New Roman" w:eastAsia="TimesNRMTPro" w:hAnsi="Times New Roman"/>
        </w:rPr>
        <w:t>Nu het bestuurlijke werk.</w:t>
      </w:r>
      <w:r w:rsidR="002B1F6D">
        <w:rPr>
          <w:rFonts w:ascii="Times New Roman" w:eastAsia="TimesNRMTPro" w:hAnsi="Times New Roman"/>
        </w:rPr>
        <w:t xml:space="preserve"> </w:t>
      </w:r>
      <w:r>
        <w:rPr>
          <w:rFonts w:ascii="Times New Roman" w:eastAsia="TimesNRMTPro" w:hAnsi="Times New Roman"/>
        </w:rPr>
        <w:t xml:space="preserve">De Roos is meerdere </w:t>
      </w:r>
      <w:r w:rsidR="009D6F0B">
        <w:rPr>
          <w:rFonts w:ascii="Times New Roman" w:eastAsia="TimesNRMTPro" w:hAnsi="Times New Roman"/>
        </w:rPr>
        <w:t>keren decaan van de faculteit</w:t>
      </w:r>
      <w:r w:rsidR="00E92BF1">
        <w:rPr>
          <w:rFonts w:ascii="Times New Roman" w:eastAsia="TimesNRMTPro" w:hAnsi="Times New Roman"/>
        </w:rPr>
        <w:t xml:space="preserve">: </w:t>
      </w:r>
      <w:r w:rsidR="00E92BF1" w:rsidRPr="00E92BF1">
        <w:rPr>
          <w:rFonts w:ascii="Times New Roman" w:eastAsia="TimesNRMTPro" w:hAnsi="Times New Roman"/>
        </w:rPr>
        <w:t>1953-1954</w:t>
      </w:r>
      <w:r w:rsidR="00E92BF1">
        <w:rPr>
          <w:rFonts w:ascii="Times New Roman" w:eastAsia="TimesNRMTPro" w:hAnsi="Times New Roman"/>
        </w:rPr>
        <w:t xml:space="preserve">, </w:t>
      </w:r>
      <w:r w:rsidR="00E92BF1" w:rsidRPr="00E92BF1">
        <w:rPr>
          <w:rFonts w:ascii="Times New Roman" w:eastAsia="TimesNRMTPro" w:hAnsi="Times New Roman"/>
        </w:rPr>
        <w:t>1958-1959</w:t>
      </w:r>
      <w:r w:rsidR="00E92BF1">
        <w:rPr>
          <w:rFonts w:ascii="Times New Roman" w:eastAsia="TimesNRMTPro" w:hAnsi="Times New Roman"/>
        </w:rPr>
        <w:t xml:space="preserve">, </w:t>
      </w:r>
      <w:r w:rsidR="00E92BF1" w:rsidRPr="00E92BF1">
        <w:rPr>
          <w:rFonts w:ascii="Times New Roman" w:eastAsia="TimesNRMTPro" w:hAnsi="Times New Roman"/>
        </w:rPr>
        <w:t>1966-1967</w:t>
      </w:r>
      <w:r w:rsidR="00E92BF1">
        <w:rPr>
          <w:rFonts w:ascii="Times New Roman" w:eastAsia="TimesNRMTPro" w:hAnsi="Times New Roman"/>
        </w:rPr>
        <w:t xml:space="preserve"> en 1969-1971</w:t>
      </w:r>
      <w:r w:rsidR="00F77864">
        <w:rPr>
          <w:rFonts w:ascii="Times New Roman" w:eastAsia="TimesNRMTPro" w:hAnsi="Times New Roman"/>
        </w:rPr>
        <w:t xml:space="preserve"> (</w:t>
      </w:r>
      <w:r w:rsidR="00F77864" w:rsidRPr="00F77864">
        <w:rPr>
          <w:rFonts w:ascii="Times New Roman" w:eastAsia="TimesNRMTPro" w:hAnsi="Times New Roman"/>
          <w:i/>
        </w:rPr>
        <w:t>Een doorlopend moment</w:t>
      </w:r>
      <w:r w:rsidR="00F77864">
        <w:rPr>
          <w:rFonts w:ascii="Times New Roman" w:eastAsia="TimesNRMTPro" w:hAnsi="Times New Roman"/>
        </w:rPr>
        <w:t>, 2008)</w:t>
      </w:r>
      <w:r w:rsidR="00E92BF1">
        <w:rPr>
          <w:rFonts w:ascii="Times New Roman" w:eastAsia="TimesNRMTPro" w:hAnsi="Times New Roman"/>
        </w:rPr>
        <w:t>.</w:t>
      </w:r>
    </w:p>
    <w:p w:rsidR="00E165CF" w:rsidRDefault="00E165CF" w:rsidP="002F37AB">
      <w:pPr>
        <w:spacing w:line="288" w:lineRule="auto"/>
        <w:rPr>
          <w:rFonts w:ascii="Times New Roman" w:eastAsia="TimesNRMTPro" w:hAnsi="Times New Roman"/>
        </w:rPr>
      </w:pPr>
      <w:r>
        <w:rPr>
          <w:rFonts w:ascii="Times New Roman" w:eastAsia="TimesNRMTPro" w:hAnsi="Times New Roman"/>
        </w:rPr>
        <w:t xml:space="preserve">Hij was </w:t>
      </w:r>
      <w:r w:rsidR="009D6F0B">
        <w:rPr>
          <w:rFonts w:ascii="Times New Roman" w:eastAsia="TimesNRMTPro" w:hAnsi="Times New Roman"/>
        </w:rPr>
        <w:t xml:space="preserve">lid van de universitaire commissie onderwijs en onderzoek. </w:t>
      </w:r>
    </w:p>
    <w:p w:rsidR="009D6F0B" w:rsidRDefault="009D6F0B" w:rsidP="002F37AB">
      <w:pPr>
        <w:spacing w:line="288" w:lineRule="auto"/>
        <w:rPr>
          <w:rFonts w:ascii="Times New Roman" w:eastAsia="TimesNRMTPro" w:hAnsi="Times New Roman"/>
        </w:rPr>
      </w:pPr>
      <w:r>
        <w:rPr>
          <w:rFonts w:ascii="Times New Roman" w:eastAsia="TimesNRMTPro" w:hAnsi="Times New Roman"/>
        </w:rPr>
        <w:t>In 1972 produceerde de facultaire onderwijscommissie onder zijn leiding een doorwrocht plan voor een vijfjarige cursusduur, dat door het steeds weer wijzigende beleid van de minister niet uitgevoerd kon worden</w:t>
      </w:r>
      <w:r w:rsidR="00CE287B">
        <w:rPr>
          <w:rFonts w:ascii="Times New Roman" w:eastAsia="TimesNRMTPro" w:hAnsi="Times New Roman"/>
        </w:rPr>
        <w:t>.</w:t>
      </w:r>
    </w:p>
    <w:p w:rsidR="004C0A3B" w:rsidRDefault="004C0A3B" w:rsidP="002F37AB">
      <w:pPr>
        <w:spacing w:line="288" w:lineRule="auto"/>
        <w:rPr>
          <w:rFonts w:ascii="Times New Roman" w:eastAsia="TimesNRMTPro" w:hAnsi="Times New Roman"/>
        </w:rPr>
      </w:pPr>
      <w:r w:rsidRPr="00991739">
        <w:rPr>
          <w:rFonts w:ascii="Times New Roman" w:hAnsi="Times New Roman"/>
          <w:noProof w:val="0"/>
          <w:szCs w:val="24"/>
          <w:lang w:eastAsia="en-GB"/>
        </w:rPr>
        <w:t xml:space="preserve">De Roos </w:t>
      </w:r>
      <w:r w:rsidR="00FA6CE3">
        <w:rPr>
          <w:rFonts w:ascii="Times New Roman" w:hAnsi="Times New Roman"/>
          <w:noProof w:val="0"/>
          <w:szCs w:val="24"/>
          <w:lang w:eastAsia="en-GB"/>
        </w:rPr>
        <w:t xml:space="preserve">is </w:t>
      </w:r>
      <w:r w:rsidRPr="00991739">
        <w:rPr>
          <w:rFonts w:ascii="Times New Roman" w:hAnsi="Times New Roman"/>
          <w:noProof w:val="0"/>
          <w:szCs w:val="24"/>
          <w:lang w:eastAsia="en-GB"/>
        </w:rPr>
        <w:t>ook voorzitter geweest van de Financiële Commissie (beleggingscommissie) van de VU Vereniging</w:t>
      </w:r>
      <w:r>
        <w:rPr>
          <w:rFonts w:ascii="Times New Roman" w:hAnsi="Times New Roman"/>
          <w:noProof w:val="0"/>
          <w:szCs w:val="24"/>
          <w:lang w:eastAsia="en-GB"/>
        </w:rPr>
        <w:t xml:space="preserve"> </w:t>
      </w:r>
      <w:r w:rsidRPr="00991739">
        <w:rPr>
          <w:rFonts w:ascii="Times New Roman" w:hAnsi="Times New Roman"/>
          <w:noProof w:val="0"/>
          <w:szCs w:val="24"/>
          <w:lang w:eastAsia="en-GB"/>
        </w:rPr>
        <w:t>(toen nog Vereniging voor w.o</w:t>
      </w:r>
      <w:r w:rsidR="00932309">
        <w:rPr>
          <w:rFonts w:ascii="Times New Roman" w:hAnsi="Times New Roman"/>
          <w:noProof w:val="0"/>
          <w:szCs w:val="24"/>
          <w:lang w:eastAsia="en-GB"/>
        </w:rPr>
        <w:t>.</w:t>
      </w:r>
      <w:r w:rsidR="00BD1546">
        <w:rPr>
          <w:rFonts w:ascii="Times New Roman" w:hAnsi="Times New Roman"/>
          <w:noProof w:val="0"/>
          <w:szCs w:val="24"/>
          <w:lang w:eastAsia="en-GB"/>
        </w:rPr>
        <w:t xml:space="preserve"> op G.G.</w:t>
      </w:r>
      <w:r w:rsidRPr="00991739">
        <w:rPr>
          <w:rFonts w:ascii="Times New Roman" w:hAnsi="Times New Roman"/>
          <w:noProof w:val="0"/>
          <w:szCs w:val="24"/>
          <w:lang w:eastAsia="en-GB"/>
        </w:rPr>
        <w:t>. het w</w:t>
      </w:r>
      <w:r w:rsidR="002A2F23">
        <w:rPr>
          <w:rFonts w:ascii="Times New Roman" w:hAnsi="Times New Roman"/>
          <w:noProof w:val="0"/>
          <w:szCs w:val="24"/>
          <w:lang w:eastAsia="en-GB"/>
        </w:rPr>
        <w:t xml:space="preserve">as in de periode tot ca. 1995. </w:t>
      </w:r>
      <w:r w:rsidRPr="00991739">
        <w:rPr>
          <w:rFonts w:ascii="Times New Roman" w:hAnsi="Times New Roman"/>
          <w:noProof w:val="0"/>
          <w:szCs w:val="24"/>
          <w:lang w:eastAsia="en-GB"/>
        </w:rPr>
        <w:t>(</w:t>
      </w:r>
      <w:r w:rsidR="00FA6CE3">
        <w:rPr>
          <w:rFonts w:ascii="Times New Roman" w:hAnsi="Times New Roman"/>
          <w:noProof w:val="0"/>
          <w:szCs w:val="24"/>
          <w:lang w:eastAsia="en-GB"/>
        </w:rPr>
        <w:t xml:space="preserve">informatie </w:t>
      </w:r>
      <w:r w:rsidRPr="00991739">
        <w:rPr>
          <w:rFonts w:ascii="Times New Roman" w:hAnsi="Times New Roman"/>
          <w:noProof w:val="0"/>
          <w:szCs w:val="24"/>
          <w:lang w:eastAsia="en-GB"/>
        </w:rPr>
        <w:t>Piet Geljon</w:t>
      </w:r>
      <w:r w:rsidR="00932309">
        <w:rPr>
          <w:rFonts w:ascii="Times New Roman" w:hAnsi="Times New Roman"/>
          <w:noProof w:val="0"/>
          <w:szCs w:val="24"/>
          <w:lang w:eastAsia="en-GB"/>
        </w:rPr>
        <w:t>)</w:t>
      </w:r>
    </w:p>
    <w:p w:rsidR="00EE1CC5" w:rsidRDefault="00E165CF" w:rsidP="002F37AB">
      <w:pPr>
        <w:spacing w:line="288" w:lineRule="auto"/>
        <w:rPr>
          <w:rFonts w:ascii="Times New Roman" w:eastAsia="TimesNRMTPro" w:hAnsi="Times New Roman"/>
        </w:rPr>
      </w:pPr>
      <w:r>
        <w:rPr>
          <w:rFonts w:ascii="Times New Roman" w:eastAsia="TimesNRMTPro" w:hAnsi="Times New Roman"/>
        </w:rPr>
        <w:tab/>
      </w:r>
      <w:r w:rsidR="005A58E9">
        <w:rPr>
          <w:rFonts w:ascii="Times New Roman" w:eastAsia="TimesNRMTPro" w:hAnsi="Times New Roman"/>
        </w:rPr>
        <w:t xml:space="preserve">In 1963 werd De Roos rector van de VU, </w:t>
      </w:r>
      <w:r w:rsidR="00D53721">
        <w:rPr>
          <w:rFonts w:ascii="Times New Roman" w:eastAsia="TimesNRMTPro" w:hAnsi="Times New Roman"/>
        </w:rPr>
        <w:t xml:space="preserve">zoals toen gebruikelijk </w:t>
      </w:r>
      <w:r w:rsidR="005A58E9">
        <w:rPr>
          <w:rFonts w:ascii="Times New Roman" w:eastAsia="TimesNRMTPro" w:hAnsi="Times New Roman"/>
        </w:rPr>
        <w:t xml:space="preserve">voor één jaar. </w:t>
      </w:r>
    </w:p>
    <w:p w:rsidR="00EE1CC5" w:rsidRDefault="002B1F6D" w:rsidP="002F37AB">
      <w:pPr>
        <w:spacing w:line="288" w:lineRule="auto"/>
        <w:rPr>
          <w:rFonts w:ascii="Times New Roman" w:eastAsia="TimesNRMTPro" w:hAnsi="Times New Roman"/>
        </w:rPr>
      </w:pPr>
      <w:r>
        <w:rPr>
          <w:rFonts w:ascii="Times New Roman" w:eastAsia="TimesNRMTPro" w:hAnsi="Times New Roman"/>
        </w:rPr>
        <w:t xml:space="preserve"> </w:t>
      </w:r>
    </w:p>
    <w:p w:rsidR="00D1289C" w:rsidRDefault="00896E02" w:rsidP="00D1289C">
      <w:pPr>
        <w:spacing w:line="288" w:lineRule="auto"/>
        <w:rPr>
          <w:rFonts w:ascii="Times New Roman" w:eastAsia="TimesNRMTPro" w:hAnsi="Times New Roman"/>
          <w:i/>
        </w:rPr>
      </w:pPr>
      <w:r>
        <w:rPr>
          <w:rFonts w:ascii="Times New Roman" w:eastAsia="TimesNRMTPro" w:hAnsi="Times New Roman"/>
        </w:rPr>
        <w:t xml:space="preserve">Folkert de Roos voelde zich nauw verbonden met de Vrije Universiteit en heeft zich volledig voor haar ingezet, maar </w:t>
      </w:r>
      <w:r w:rsidR="00F30E76">
        <w:rPr>
          <w:rFonts w:ascii="Times New Roman" w:eastAsia="TimesNRMTPro" w:hAnsi="Times New Roman"/>
        </w:rPr>
        <w:t>het zal misschien wel even wennen geweest zijn</w:t>
      </w:r>
      <w:r>
        <w:rPr>
          <w:rFonts w:ascii="Times New Roman" w:eastAsia="TimesNRMTPro" w:hAnsi="Times New Roman"/>
        </w:rPr>
        <w:t xml:space="preserve">. </w:t>
      </w:r>
      <w:r w:rsidR="00F30E76">
        <w:rPr>
          <w:rFonts w:ascii="Times New Roman" w:eastAsia="TimesNRMTPro" w:hAnsi="Times New Roman"/>
        </w:rPr>
        <w:t>De sfeer aan de Vrije Universiteit was heel anders dan in Rotterdam. De Roos heeft zich er niet in het openbaar over</w:t>
      </w:r>
      <w:r w:rsidR="00637B38">
        <w:rPr>
          <w:rFonts w:ascii="Times New Roman" w:eastAsia="TimesNRMTPro" w:hAnsi="Times New Roman"/>
        </w:rPr>
        <w:t xml:space="preserve"> </w:t>
      </w:r>
      <w:r w:rsidR="00F30E76">
        <w:rPr>
          <w:rFonts w:ascii="Times New Roman" w:eastAsia="TimesNRMTPro" w:hAnsi="Times New Roman"/>
        </w:rPr>
        <w:t xml:space="preserve">uitgelaten, maar Jelle Zijlstra schreef “Van de bruisende Rotterdamse </w:t>
      </w:r>
      <w:r w:rsidR="00F30E76">
        <w:rPr>
          <w:rFonts w:ascii="Times New Roman" w:eastAsia="TimesNRMTPro" w:hAnsi="Times New Roman"/>
        </w:rPr>
        <w:lastRenderedPageBreak/>
        <w:t xml:space="preserve">Hogeschool naar de stille, in zichzelf gekeerde Vrije Universiteir </w:t>
      </w:r>
      <w:r w:rsidR="00F10730">
        <w:rPr>
          <w:rFonts w:ascii="Times New Roman" w:eastAsia="TimesNRMTPro" w:hAnsi="Times New Roman"/>
        </w:rPr>
        <w:t>w</w:t>
      </w:r>
      <w:r w:rsidR="00F30E76">
        <w:rPr>
          <w:rFonts w:ascii="Times New Roman" w:eastAsia="TimesNRMTPro" w:hAnsi="Times New Roman"/>
        </w:rPr>
        <w:t xml:space="preserve">as een hele </w:t>
      </w:r>
      <w:r w:rsidR="003D40B6">
        <w:rPr>
          <w:rFonts w:ascii="Times New Roman" w:eastAsia="TimesNRMTPro" w:hAnsi="Times New Roman"/>
        </w:rPr>
        <w:t>o</w:t>
      </w:r>
      <w:r w:rsidR="00F30E76">
        <w:rPr>
          <w:rFonts w:ascii="Times New Roman" w:eastAsia="TimesNRMTPro" w:hAnsi="Times New Roman"/>
        </w:rPr>
        <w:t>vergang.”</w:t>
      </w:r>
      <w:r w:rsidR="003D40B6">
        <w:rPr>
          <w:rFonts w:ascii="Times New Roman" w:eastAsia="TimesNRMTPro" w:hAnsi="Times New Roman"/>
        </w:rPr>
        <w:t xml:space="preserve"> </w:t>
      </w:r>
      <w:r w:rsidR="00F30E76">
        <w:rPr>
          <w:rFonts w:ascii="Times New Roman" w:eastAsia="TimesNRMTPro" w:hAnsi="Times New Roman"/>
        </w:rPr>
        <w:t>(Zijlstra 1992 blz. 18). Anderzijds was het voor de VU ook wennen: “De modernere opvattingen over de economische wetenschap baarden bij de meer traditionele faculteiten wel eens opzien”</w:t>
      </w:r>
      <w:r w:rsidR="00B84F5E">
        <w:rPr>
          <w:rFonts w:ascii="Times New Roman" w:eastAsia="TimesNRMTPro" w:hAnsi="Times New Roman"/>
        </w:rPr>
        <w:t xml:space="preserve"> </w:t>
      </w:r>
      <w:r w:rsidR="00F30E76">
        <w:rPr>
          <w:rFonts w:ascii="Times New Roman" w:eastAsia="TimesNRMTPro" w:hAnsi="Times New Roman"/>
        </w:rPr>
        <w:t xml:space="preserve">(Zijlstra 1992 blz. 19). </w:t>
      </w:r>
      <w:r w:rsidR="00E37D17">
        <w:rPr>
          <w:rFonts w:ascii="Times New Roman" w:eastAsia="TimesNRMTPro" w:hAnsi="Times New Roman"/>
        </w:rPr>
        <w:t xml:space="preserve"> Op 26 juni 1951 ontving de faculteit een brief van president-curator mr. dr. J. Donner waarin Zijlstra en De Roos genoemd worde</w:t>
      </w:r>
      <w:r w:rsidR="00B512FF">
        <w:rPr>
          <w:rFonts w:ascii="Times New Roman" w:eastAsia="TimesNRMTPro" w:hAnsi="Times New Roman"/>
        </w:rPr>
        <w:t>n en de leden van de faculteit in omzichtige taal gemaand worden</w:t>
      </w:r>
      <w:r w:rsidR="00E37D17">
        <w:rPr>
          <w:rFonts w:ascii="Times New Roman" w:eastAsia="TimesNRMTPro" w:hAnsi="Times New Roman"/>
        </w:rPr>
        <w:t xml:space="preserve"> om </w:t>
      </w:r>
      <w:r w:rsidR="00B512FF">
        <w:rPr>
          <w:rFonts w:ascii="Times New Roman" w:eastAsia="TimesNRMTPro" w:hAnsi="Times New Roman"/>
        </w:rPr>
        <w:t xml:space="preserve">bij het uitdragen van  inzichten de achterban niet al te hard op de tenen te trappen. </w:t>
      </w:r>
      <w:r w:rsidR="00767338">
        <w:rPr>
          <w:rFonts w:ascii="Times New Roman" w:eastAsia="TimesNRMTPro" w:hAnsi="Times New Roman"/>
        </w:rPr>
        <w:t>De curatoren waren gealarmeerd door de directeuren. Enkele leden van de VU-vereniging hadden namelijk hun lidmaatschap opgezegd omdat ze die ‘rode faculteit’ niet wilden st</w:t>
      </w:r>
      <w:r w:rsidR="003402F0">
        <w:rPr>
          <w:rFonts w:ascii="Times New Roman" w:eastAsia="TimesNRMTPro" w:hAnsi="Times New Roman"/>
        </w:rPr>
        <w:t>e</w:t>
      </w:r>
      <w:r w:rsidR="00767338">
        <w:rPr>
          <w:rFonts w:ascii="Times New Roman" w:eastAsia="TimesNRMTPro" w:hAnsi="Times New Roman"/>
        </w:rPr>
        <w:t xml:space="preserve">unen (Van Deursen 2005 blz. 215). </w:t>
      </w:r>
      <w:r w:rsidR="00B512FF">
        <w:rPr>
          <w:rFonts w:ascii="Times New Roman" w:eastAsia="TimesNRMTPro" w:hAnsi="Times New Roman"/>
        </w:rPr>
        <w:t>De zonde van De Roos was dat hij zic</w:t>
      </w:r>
      <w:r w:rsidR="00D41444">
        <w:rPr>
          <w:rFonts w:ascii="Times New Roman" w:eastAsia="TimesNRMTPro" w:hAnsi="Times New Roman"/>
        </w:rPr>
        <w:t>h</w:t>
      </w:r>
      <w:r w:rsidR="00B512FF">
        <w:rPr>
          <w:rFonts w:ascii="Times New Roman" w:eastAsia="TimesNRMTPro" w:hAnsi="Times New Roman"/>
        </w:rPr>
        <w:t xml:space="preserve"> in een artikel in </w:t>
      </w:r>
      <w:r w:rsidR="00B512FF">
        <w:rPr>
          <w:rFonts w:ascii="Times New Roman" w:eastAsia="TimesNRMTPro" w:hAnsi="Times New Roman"/>
          <w:i/>
        </w:rPr>
        <w:t xml:space="preserve">Economisch-Statistische Berichten </w:t>
      </w:r>
      <w:r w:rsidR="00D41444">
        <w:rPr>
          <w:rFonts w:ascii="Times New Roman" w:eastAsia="TimesNRMTPro" w:hAnsi="Times New Roman"/>
        </w:rPr>
        <w:t>positie</w:t>
      </w:r>
      <w:r w:rsidR="00B512FF">
        <w:rPr>
          <w:rFonts w:ascii="Times New Roman" w:eastAsia="TimesNRMTPro" w:hAnsi="Times New Roman"/>
        </w:rPr>
        <w:t xml:space="preserve">f had uitgelaten </w:t>
      </w:r>
      <w:r w:rsidR="00D41444">
        <w:rPr>
          <w:rFonts w:ascii="Times New Roman" w:eastAsia="TimesNRMTPro" w:hAnsi="Times New Roman"/>
        </w:rPr>
        <w:t>over het ontwerp-Wet toezicht credietwezen, terwijl de Twe</w:t>
      </w:r>
      <w:r w:rsidR="00B84F5E">
        <w:rPr>
          <w:rFonts w:ascii="Times New Roman" w:eastAsia="TimesNRMTPro" w:hAnsi="Times New Roman"/>
        </w:rPr>
        <w:t>e</w:t>
      </w:r>
      <w:r w:rsidR="00D41444">
        <w:rPr>
          <w:rFonts w:ascii="Times New Roman" w:eastAsia="TimesNRMTPro" w:hAnsi="Times New Roman"/>
        </w:rPr>
        <w:t xml:space="preserve">de-Kamerfractie van de ARP grote bezwaren koesterde tegen </w:t>
      </w:r>
      <w:r w:rsidR="00471BC4">
        <w:rPr>
          <w:rFonts w:ascii="Times New Roman" w:eastAsia="TimesNRMTPro" w:hAnsi="Times New Roman"/>
        </w:rPr>
        <w:t>het macro-economische toezicht dat daarin aan De Nederlandsche Bank werd opgedragen</w:t>
      </w:r>
      <w:r w:rsidR="00D41444">
        <w:rPr>
          <w:rFonts w:ascii="Times New Roman" w:eastAsia="TimesNRMTPro" w:hAnsi="Times New Roman"/>
        </w:rPr>
        <w:t>.</w:t>
      </w:r>
      <w:r w:rsidR="00471BC4">
        <w:rPr>
          <w:rFonts w:ascii="Times New Roman" w:eastAsia="TimesNRMTPro" w:hAnsi="Times New Roman"/>
        </w:rPr>
        <w:t xml:space="preserve"> De ARP zag daarin het gevaar van een te grote macht voor de overheid.</w:t>
      </w:r>
      <w:r w:rsidR="00767338">
        <w:rPr>
          <w:rFonts w:ascii="Times New Roman" w:eastAsia="TimesNRMTPro" w:hAnsi="Times New Roman"/>
        </w:rPr>
        <w:t xml:space="preserve"> </w:t>
      </w:r>
      <w:r w:rsidR="00471BC4">
        <w:rPr>
          <w:rFonts w:ascii="Times New Roman" w:eastAsia="TimesNRMTPro" w:hAnsi="Times New Roman"/>
        </w:rPr>
        <w:t>De faculteit heeft zich er weinig van aangetrokken</w:t>
      </w:r>
      <w:r w:rsidR="002362F6">
        <w:rPr>
          <w:rFonts w:ascii="Times New Roman" w:eastAsia="TimesNRMTPro" w:hAnsi="Times New Roman"/>
        </w:rPr>
        <w:t xml:space="preserve"> en de achterban van de VU </w:t>
      </w:r>
      <w:r w:rsidR="00937613">
        <w:rPr>
          <w:rFonts w:ascii="Times New Roman" w:eastAsia="TimesNRMTPro" w:hAnsi="Times New Roman"/>
        </w:rPr>
        <w:t>bleef niet star vasthouden aan haar standpunten.</w:t>
      </w:r>
      <w:r w:rsidR="00D1289C">
        <w:rPr>
          <w:rFonts w:ascii="Times New Roman" w:eastAsia="TimesNRMTPro" w:hAnsi="Times New Roman"/>
        </w:rPr>
        <w:t xml:space="preserve">  De angst bij de bestuurders voor de achterban zat diep. De faculteit had meteen in september 1948 te horen gekregen dat ze geen gastsprekers uit overheid en bedrijfsleven diende aan te trekken; er zouden wel eens mensen tussen kunnen ztten die “niet van de geest der V.U. zijn doortrokken”. Er was echter geen enkel bezwaar tegen als de studentenvereniging van de faculteit zulke sprekers uitnodigde (P</w:t>
      </w:r>
      <w:r w:rsidR="00D1289C" w:rsidRPr="00D1289C">
        <w:rPr>
          <w:rFonts w:ascii="Times New Roman" w:eastAsia="TimesNRMTPro" w:hAnsi="Times New Roman"/>
        </w:rPr>
        <w:t>eelen 1988</w:t>
      </w:r>
      <w:r w:rsidR="00D1289C">
        <w:rPr>
          <w:rFonts w:ascii="Times New Roman" w:eastAsia="TimesNRMTPro" w:hAnsi="Times New Roman"/>
        </w:rPr>
        <w:t xml:space="preserve"> </w:t>
      </w:r>
      <w:r w:rsidR="00AE12BF">
        <w:rPr>
          <w:rFonts w:ascii="Times New Roman" w:eastAsia="TimesNRMTPro" w:hAnsi="Times New Roman"/>
        </w:rPr>
        <w:t xml:space="preserve">blz. </w:t>
      </w:r>
      <w:r w:rsidR="00D1289C" w:rsidRPr="00D1289C">
        <w:rPr>
          <w:rFonts w:ascii="Times New Roman" w:eastAsia="TimesNRMTPro" w:hAnsi="Times New Roman"/>
        </w:rPr>
        <w:t>93-94).</w:t>
      </w:r>
    </w:p>
    <w:p w:rsidR="00D1289C" w:rsidRDefault="00D1289C" w:rsidP="002F37AB">
      <w:pPr>
        <w:spacing w:line="288" w:lineRule="auto"/>
        <w:rPr>
          <w:rFonts w:ascii="Times New Roman" w:eastAsia="TimesNRMTPro" w:hAnsi="Times New Roman"/>
        </w:rPr>
      </w:pPr>
    </w:p>
    <w:p w:rsidR="00024D73" w:rsidRDefault="00D1289C" w:rsidP="002F37AB">
      <w:pPr>
        <w:spacing w:line="288" w:lineRule="auto"/>
        <w:rPr>
          <w:rFonts w:ascii="Times New Roman" w:eastAsia="TimesNRMTPro" w:hAnsi="Times New Roman"/>
        </w:rPr>
      </w:pPr>
      <w:r>
        <w:rPr>
          <w:rFonts w:ascii="Times New Roman" w:eastAsia="TimesNRMTPro" w:hAnsi="Times New Roman"/>
        </w:rPr>
        <w:tab/>
      </w:r>
      <w:r w:rsidR="00AF0831">
        <w:rPr>
          <w:rFonts w:ascii="Times New Roman" w:eastAsia="TimesNRMTPro" w:hAnsi="Times New Roman"/>
        </w:rPr>
        <w:t xml:space="preserve">Op de achtergrond speelde een verschil in wetenschapsopvatting mee. De Roos en Zijlstra hadden van hun leermeester F. de Vries de visie overgenomen dat de economische theorie een gereedschapskist is, en dat levensbeschouwelijke elementen pas een rol gaan spelen bij de toepassing van de gereedschappen. </w:t>
      </w:r>
      <w:r w:rsidR="00E32F0D">
        <w:rPr>
          <w:rFonts w:ascii="Times New Roman" w:eastAsia="TimesNRMTPro" w:hAnsi="Times New Roman"/>
        </w:rPr>
        <w:t>Een dergelijke visie, die neerkomt op een scheiding tussen positieve</w:t>
      </w:r>
      <w:r w:rsidR="00876604">
        <w:rPr>
          <w:rFonts w:ascii="Times New Roman" w:eastAsia="TimesNRMTPro" w:hAnsi="Times New Roman"/>
        </w:rPr>
        <w:t xml:space="preserve"> en</w:t>
      </w:r>
      <w:r w:rsidR="00E32F0D">
        <w:rPr>
          <w:rFonts w:ascii="Times New Roman" w:eastAsia="TimesNRMTPro" w:hAnsi="Times New Roman"/>
        </w:rPr>
        <w:t xml:space="preserve"> mormatieve wetenschap, </w:t>
      </w:r>
      <w:r w:rsidR="00024D73">
        <w:rPr>
          <w:rFonts w:ascii="Times New Roman" w:eastAsia="TimesNRMTPro" w:hAnsi="Times New Roman"/>
        </w:rPr>
        <w:t xml:space="preserve">was aan de VU </w:t>
      </w:r>
      <w:r w:rsidR="00E32F0D">
        <w:rPr>
          <w:rFonts w:ascii="Times New Roman" w:eastAsia="TimesNRMTPro" w:hAnsi="Times New Roman"/>
        </w:rPr>
        <w:t xml:space="preserve">niet </w:t>
      </w:r>
      <w:r w:rsidR="00024D73">
        <w:rPr>
          <w:rFonts w:ascii="Times New Roman" w:eastAsia="TimesNRMTPro" w:hAnsi="Times New Roman"/>
        </w:rPr>
        <w:t xml:space="preserve">populair, en zeker niet bij </w:t>
      </w:r>
      <w:r w:rsidR="00AF0831">
        <w:rPr>
          <w:rFonts w:ascii="Times New Roman" w:eastAsia="TimesNRMTPro" w:hAnsi="Times New Roman"/>
        </w:rPr>
        <w:t xml:space="preserve">P.A. Diepenhorst, die van 1904 tot 1948 economie had gedoceerd aan de rechtenfaculteit, </w:t>
      </w:r>
      <w:r w:rsidR="00024D73">
        <w:rPr>
          <w:rFonts w:ascii="Times New Roman" w:eastAsia="TimesNRMTPro" w:hAnsi="Times New Roman"/>
        </w:rPr>
        <w:t>noch ook bij</w:t>
      </w:r>
      <w:r w:rsidR="00AF0831">
        <w:rPr>
          <w:rFonts w:ascii="Times New Roman" w:eastAsia="TimesNRMTPro" w:hAnsi="Times New Roman"/>
        </w:rPr>
        <w:t xml:space="preserve"> zijn opvolger </w:t>
      </w:r>
      <w:r w:rsidR="00B0091A">
        <w:rPr>
          <w:rFonts w:ascii="Times New Roman" w:eastAsia="TimesNRMTPro" w:hAnsi="Times New Roman"/>
        </w:rPr>
        <w:t>T.</w:t>
      </w:r>
      <w:r w:rsidR="00024D73">
        <w:rPr>
          <w:rFonts w:ascii="Times New Roman" w:eastAsia="TimesNRMTPro" w:hAnsi="Times New Roman"/>
        </w:rPr>
        <w:t>P. van der Kooy.</w:t>
      </w:r>
      <w:r w:rsidR="00345F16">
        <w:rPr>
          <w:rFonts w:ascii="Times New Roman" w:eastAsia="TimesNRMTPro" w:hAnsi="Times New Roman"/>
        </w:rPr>
        <w:t xml:space="preserve"> </w:t>
      </w:r>
    </w:p>
    <w:p w:rsidR="009D6F0B" w:rsidRDefault="00B0091A" w:rsidP="002F37AB">
      <w:pPr>
        <w:spacing w:line="288" w:lineRule="auto"/>
        <w:rPr>
          <w:rFonts w:ascii="Times New Roman" w:eastAsia="TimesNRMTPro" w:hAnsi="Times New Roman"/>
        </w:rPr>
      </w:pPr>
      <w:r>
        <w:rPr>
          <w:rFonts w:ascii="Times New Roman" w:eastAsia="TimesNRMTPro" w:hAnsi="Times New Roman"/>
        </w:rPr>
        <w:t xml:space="preserve"> </w:t>
      </w:r>
    </w:p>
    <w:p w:rsidR="00BB6565" w:rsidRDefault="00AE48AC" w:rsidP="002F37AB">
      <w:pPr>
        <w:spacing w:line="288" w:lineRule="auto"/>
        <w:rPr>
          <w:rFonts w:ascii="Times New Roman" w:eastAsia="TimesNRMTPro" w:hAnsi="Times New Roman"/>
        </w:rPr>
      </w:pPr>
      <w:r>
        <w:rPr>
          <w:rFonts w:ascii="Times New Roman" w:eastAsia="TimesNRMTPro" w:hAnsi="Times New Roman"/>
          <w:u w:val="single"/>
        </w:rPr>
        <w:t>Functies</w:t>
      </w:r>
      <w:r w:rsidR="000270CA" w:rsidRPr="00084145">
        <w:rPr>
          <w:rFonts w:ascii="Times New Roman" w:eastAsia="TimesNRMTPro" w:hAnsi="Times New Roman"/>
          <w:u w:val="single"/>
        </w:rPr>
        <w:t xml:space="preserve"> buiten de Vrije Universiteit</w:t>
      </w:r>
      <w:r w:rsidR="000270CA" w:rsidRPr="00084145">
        <w:rPr>
          <w:rFonts w:ascii="Times New Roman" w:eastAsia="TimesNRMTPro" w:hAnsi="Times New Roman"/>
        </w:rPr>
        <w:t xml:space="preserve"> </w:t>
      </w:r>
      <w:r w:rsidR="001830BD">
        <w:rPr>
          <w:rFonts w:ascii="Times New Roman" w:eastAsia="TimesNRMTPro" w:hAnsi="Times New Roman"/>
        </w:rPr>
        <w:t xml:space="preserve"> </w:t>
      </w:r>
    </w:p>
    <w:p w:rsidR="00CB4EE7" w:rsidRDefault="002B1F6D" w:rsidP="002F37AB">
      <w:pPr>
        <w:spacing w:line="288" w:lineRule="auto"/>
        <w:rPr>
          <w:rFonts w:ascii="Times New Roman" w:eastAsia="TimesNRMTPro" w:hAnsi="Times New Roman"/>
        </w:rPr>
      </w:pPr>
      <w:r>
        <w:rPr>
          <w:rFonts w:ascii="Times New Roman" w:eastAsia="TimesNRMTPro" w:hAnsi="Times New Roman"/>
        </w:rPr>
        <w:t xml:space="preserve">De Roos heeft in veel besturen en commissies gezeten, ook buiten de VU, vaak als voorzitter. </w:t>
      </w:r>
      <w:r w:rsidR="005F79E3">
        <w:rPr>
          <w:rFonts w:ascii="Times New Roman" w:eastAsia="TimesNRMTPro" w:hAnsi="Times New Roman"/>
        </w:rPr>
        <w:t xml:space="preserve">Direct aansluitend op zijn VU-hoogleraarschap, ook </w:t>
      </w:r>
      <w:r w:rsidR="00F10730">
        <w:rPr>
          <w:rFonts w:ascii="Times New Roman" w:eastAsia="TimesNRMTPro" w:hAnsi="Times New Roman"/>
        </w:rPr>
        <w:t>in de tijd</w:t>
      </w:r>
      <w:r w:rsidR="005F79E3">
        <w:rPr>
          <w:rFonts w:ascii="Times New Roman" w:eastAsia="TimesNRMTPro" w:hAnsi="Times New Roman"/>
        </w:rPr>
        <w:t xml:space="preserve"> gezien, was zijn voorzitterschap</w:t>
      </w:r>
      <w:r w:rsidR="00876604">
        <w:rPr>
          <w:rFonts w:ascii="Times New Roman" w:eastAsia="TimesNRMTPro" w:hAnsi="Times New Roman"/>
        </w:rPr>
        <w:t xml:space="preserve"> van de Verkenningscommissie Economische Wetenschappen, een</w:t>
      </w:r>
      <w:r w:rsidR="005F79E3">
        <w:rPr>
          <w:rFonts w:ascii="Times New Roman" w:eastAsia="TimesNRMTPro" w:hAnsi="Times New Roman"/>
        </w:rPr>
        <w:t xml:space="preserve"> internationaal samengestelde commissie voor de inventarisatie en de beoordeling van het onderzoek en de publicaties van</w:t>
      </w:r>
      <w:r w:rsidR="00A22929">
        <w:rPr>
          <w:rFonts w:ascii="Times New Roman" w:eastAsia="TimesNRMTPro" w:hAnsi="Times New Roman"/>
        </w:rPr>
        <w:t xml:space="preserve"> </w:t>
      </w:r>
      <w:r w:rsidR="005F79E3">
        <w:rPr>
          <w:rFonts w:ascii="Times New Roman" w:eastAsia="TimesNRMTPro" w:hAnsi="Times New Roman"/>
        </w:rPr>
        <w:t>de economische faculteiten</w:t>
      </w:r>
      <w:r w:rsidR="00F10730">
        <w:rPr>
          <w:rFonts w:ascii="Times New Roman" w:eastAsia="TimesNRMTPro" w:hAnsi="Times New Roman"/>
        </w:rPr>
        <w:t xml:space="preserve">. </w:t>
      </w:r>
      <w:r w:rsidR="005F79E3">
        <w:rPr>
          <w:rFonts w:ascii="Times New Roman" w:eastAsia="TimesNRMTPro" w:hAnsi="Times New Roman"/>
        </w:rPr>
        <w:t xml:space="preserve">Fase (2002) oordeelt dat De Roos daarmee bewust of onbewust </w:t>
      </w:r>
      <w:r w:rsidR="0087265F">
        <w:rPr>
          <w:rFonts w:ascii="Times New Roman" w:eastAsia="TimesNRMTPro" w:hAnsi="Times New Roman"/>
        </w:rPr>
        <w:t>een belangrijke rol gespeeld heeft in de reactiv</w:t>
      </w:r>
      <w:r w:rsidR="00A22929">
        <w:rPr>
          <w:rFonts w:ascii="Times New Roman" w:eastAsia="TimesNRMTPro" w:hAnsi="Times New Roman"/>
        </w:rPr>
        <w:t>e</w:t>
      </w:r>
      <w:r w:rsidR="0087265F">
        <w:rPr>
          <w:rFonts w:ascii="Times New Roman" w:eastAsia="TimesNRMTPro" w:hAnsi="Times New Roman"/>
        </w:rPr>
        <w:t>ring en internationalisatie van het economisch onderzoek in Nederland.</w:t>
      </w:r>
      <w:r w:rsidR="00A22929">
        <w:rPr>
          <w:rFonts w:ascii="Times New Roman" w:eastAsia="TimesNRMTPro" w:hAnsi="Times New Roman"/>
        </w:rPr>
        <w:t xml:space="preserve"> </w:t>
      </w:r>
      <w:r w:rsidR="008F19BE">
        <w:rPr>
          <w:rFonts w:ascii="Times New Roman" w:eastAsia="TimesNRMTPro" w:hAnsi="Times New Roman"/>
        </w:rPr>
        <w:t xml:space="preserve">Het oordeel van de commissie kwam, aldus Fase (2002), voor veel faculteiten als een ijskoude douche, en heeft een </w:t>
      </w:r>
      <w:r w:rsidR="007B3C5B">
        <w:rPr>
          <w:rFonts w:ascii="Times New Roman" w:eastAsia="TimesNRMTPro" w:hAnsi="Times New Roman"/>
        </w:rPr>
        <w:t>sterke kwaliteitsimpuls gegeven.</w:t>
      </w:r>
    </w:p>
    <w:p w:rsidR="009773B7" w:rsidRDefault="009773B7" w:rsidP="002F37AB">
      <w:pPr>
        <w:spacing w:line="288" w:lineRule="auto"/>
        <w:rPr>
          <w:rFonts w:ascii="Times New Roman" w:eastAsia="TimesNRMTPro" w:hAnsi="Times New Roman"/>
        </w:rPr>
      </w:pPr>
    </w:p>
    <w:p w:rsidR="00592240" w:rsidRDefault="00A50462" w:rsidP="002F37AB">
      <w:pPr>
        <w:spacing w:line="288" w:lineRule="auto"/>
        <w:rPr>
          <w:rFonts w:ascii="Times New Roman" w:eastAsia="TimesNRMTPro" w:hAnsi="Times New Roman"/>
        </w:rPr>
      </w:pPr>
      <w:r>
        <w:rPr>
          <w:rFonts w:ascii="Times New Roman" w:eastAsia="TimesNRMTPro" w:hAnsi="Times New Roman"/>
        </w:rPr>
        <w:t>Buiten de academische wereld m</w:t>
      </w:r>
      <w:r w:rsidR="003D40B6">
        <w:rPr>
          <w:rFonts w:ascii="Times New Roman" w:eastAsia="TimesNRMTPro" w:hAnsi="Times New Roman"/>
        </w:rPr>
        <w:t>o</w:t>
      </w:r>
      <w:r>
        <w:rPr>
          <w:rFonts w:ascii="Times New Roman" w:eastAsia="TimesNRMTPro" w:hAnsi="Times New Roman"/>
        </w:rPr>
        <w:t>g</w:t>
      </w:r>
      <w:r w:rsidR="003D40B6">
        <w:rPr>
          <w:rFonts w:ascii="Times New Roman" w:eastAsia="TimesNRMTPro" w:hAnsi="Times New Roman"/>
        </w:rPr>
        <w:t>en</w:t>
      </w:r>
      <w:r>
        <w:rPr>
          <w:rFonts w:ascii="Times New Roman" w:eastAsia="TimesNRMTPro" w:hAnsi="Times New Roman"/>
        </w:rPr>
        <w:t xml:space="preserve"> in de eerste plaats</w:t>
      </w:r>
      <w:r w:rsidR="0049732A">
        <w:rPr>
          <w:rFonts w:ascii="Times New Roman" w:eastAsia="TimesNRMTPro" w:hAnsi="Times New Roman"/>
        </w:rPr>
        <w:t xml:space="preserve"> genoemd worden</w:t>
      </w:r>
      <w:r>
        <w:rPr>
          <w:rFonts w:ascii="Times New Roman" w:eastAsia="TimesNRMTPro" w:hAnsi="Times New Roman"/>
        </w:rPr>
        <w:t xml:space="preserve"> commissaria</w:t>
      </w:r>
      <w:r w:rsidR="005B39CE">
        <w:rPr>
          <w:rFonts w:ascii="Times New Roman" w:eastAsia="TimesNRMTPro" w:hAnsi="Times New Roman"/>
        </w:rPr>
        <w:t>ten van De Roos bij het bankwezen. I</w:t>
      </w:r>
      <w:r w:rsidR="00D04926">
        <w:rPr>
          <w:rFonts w:ascii="Times New Roman" w:eastAsia="TimesNRMTPro" w:hAnsi="Times New Roman"/>
        </w:rPr>
        <w:t xml:space="preserve">n 1963 </w:t>
      </w:r>
      <w:r w:rsidR="005B39CE">
        <w:rPr>
          <w:rFonts w:ascii="Times New Roman" w:eastAsia="TimesNRMTPro" w:hAnsi="Times New Roman"/>
        </w:rPr>
        <w:t>werd hij</w:t>
      </w:r>
      <w:r w:rsidR="00D04926">
        <w:rPr>
          <w:rFonts w:ascii="Times New Roman" w:eastAsia="TimesNRMTPro" w:hAnsi="Times New Roman"/>
        </w:rPr>
        <w:t xml:space="preserve"> commissari</w:t>
      </w:r>
      <w:r w:rsidR="005B39CE">
        <w:rPr>
          <w:rFonts w:ascii="Times New Roman" w:eastAsia="TimesNRMTPro" w:hAnsi="Times New Roman"/>
        </w:rPr>
        <w:t>s</w:t>
      </w:r>
      <w:r w:rsidR="008567DB">
        <w:rPr>
          <w:rFonts w:ascii="Times New Roman" w:eastAsia="TimesNRMTPro" w:hAnsi="Times New Roman"/>
        </w:rPr>
        <w:t xml:space="preserve"> en in 1965 voorzitter van de </w:t>
      </w:r>
      <w:r w:rsidR="008567DB">
        <w:rPr>
          <w:rFonts w:ascii="Times New Roman" w:eastAsia="TimesNRMTPro" w:hAnsi="Times New Roman"/>
        </w:rPr>
        <w:lastRenderedPageBreak/>
        <w:t>Raad van Commissarissen</w:t>
      </w:r>
      <w:r w:rsidR="00D04926">
        <w:rPr>
          <w:rFonts w:ascii="Times New Roman" w:eastAsia="TimesNRMTPro" w:hAnsi="Times New Roman"/>
        </w:rPr>
        <w:t xml:space="preserve"> </w:t>
      </w:r>
      <w:r w:rsidR="008567DB">
        <w:rPr>
          <w:rFonts w:ascii="Times New Roman" w:eastAsia="TimesNRMTPro" w:hAnsi="Times New Roman"/>
        </w:rPr>
        <w:t>van</w:t>
      </w:r>
      <w:r w:rsidR="00D04926">
        <w:rPr>
          <w:rFonts w:ascii="Times New Roman" w:eastAsia="TimesNRMTPro" w:hAnsi="Times New Roman"/>
        </w:rPr>
        <w:t xml:space="preserve"> de Bankierscompagnie, waar</w:t>
      </w:r>
      <w:r w:rsidR="00700B52">
        <w:rPr>
          <w:rFonts w:ascii="Times New Roman" w:eastAsia="TimesNRMTPro" w:hAnsi="Times New Roman"/>
        </w:rPr>
        <w:t xml:space="preserve">in de </w:t>
      </w:r>
      <w:r w:rsidR="00D04926">
        <w:rPr>
          <w:rFonts w:ascii="Times New Roman" w:eastAsia="TimesNRMTPro" w:hAnsi="Times New Roman"/>
        </w:rPr>
        <w:t>belangen</w:t>
      </w:r>
      <w:r w:rsidR="00700B52">
        <w:rPr>
          <w:rFonts w:ascii="Times New Roman" w:eastAsia="TimesNRMTPro" w:hAnsi="Times New Roman"/>
        </w:rPr>
        <w:t xml:space="preserve"> van de commanditaire vennoten</w:t>
      </w:r>
      <w:r w:rsidR="005B39CE">
        <w:rPr>
          <w:rFonts w:ascii="Times New Roman" w:eastAsia="TimesNRMTPro" w:hAnsi="Times New Roman"/>
        </w:rPr>
        <w:t xml:space="preserve"> van de samenwerkende banken R. Mees &amp; Z</w:t>
      </w:r>
      <w:r w:rsidR="008567DB">
        <w:rPr>
          <w:rFonts w:ascii="Times New Roman" w:eastAsia="TimesNRMTPro" w:hAnsi="Times New Roman"/>
        </w:rPr>
        <w:t>oonen en Hope &amp; C</w:t>
      </w:r>
      <w:r w:rsidR="005B39CE">
        <w:rPr>
          <w:rFonts w:ascii="Times New Roman" w:eastAsia="TimesNRMTPro" w:hAnsi="Times New Roman"/>
        </w:rPr>
        <w:t xml:space="preserve">o. waren </w:t>
      </w:r>
      <w:r w:rsidR="00700B52">
        <w:rPr>
          <w:rFonts w:ascii="Times New Roman" w:eastAsia="TimesNRMTPro" w:hAnsi="Times New Roman"/>
        </w:rPr>
        <w:t>ondergebracht,</w:t>
      </w:r>
      <w:r w:rsidR="00D04926">
        <w:rPr>
          <w:rFonts w:ascii="Times New Roman" w:eastAsia="TimesNRMTPro" w:hAnsi="Times New Roman"/>
        </w:rPr>
        <w:t xml:space="preserve"> </w:t>
      </w:r>
      <w:r w:rsidR="00592240">
        <w:rPr>
          <w:rFonts w:ascii="Times New Roman" w:eastAsia="TimesNRMTPro" w:hAnsi="Times New Roman"/>
        </w:rPr>
        <w:t xml:space="preserve">en na de  fusie in 1966 </w:t>
      </w:r>
      <w:r w:rsidR="008567DB">
        <w:rPr>
          <w:rFonts w:ascii="Times New Roman" w:eastAsia="TimesNRMTPro" w:hAnsi="Times New Roman"/>
        </w:rPr>
        <w:t>tussen Mees en</w:t>
      </w:r>
      <w:r w:rsidR="00592240">
        <w:rPr>
          <w:rFonts w:ascii="Times New Roman" w:eastAsia="TimesNRMTPro" w:hAnsi="Times New Roman"/>
        </w:rPr>
        <w:t xml:space="preserve"> Hope </w:t>
      </w:r>
      <w:r w:rsidR="00FF0E46">
        <w:rPr>
          <w:rFonts w:ascii="Times New Roman" w:eastAsia="TimesNRMTPro" w:hAnsi="Times New Roman"/>
        </w:rPr>
        <w:t>bij</w:t>
      </w:r>
      <w:r w:rsidR="00592240">
        <w:rPr>
          <w:rFonts w:ascii="Times New Roman" w:eastAsia="TimesNRMTPro" w:hAnsi="Times New Roman"/>
        </w:rPr>
        <w:t xml:space="preserve"> Mees &amp; Hope</w:t>
      </w:r>
      <w:r w:rsidR="00FF0E46">
        <w:rPr>
          <w:rFonts w:ascii="Times New Roman" w:eastAsia="TimesNRMTPro" w:hAnsi="Times New Roman"/>
        </w:rPr>
        <w:t>.</w:t>
      </w:r>
      <w:r w:rsidR="008567DB">
        <w:rPr>
          <w:rFonts w:ascii="Times New Roman" w:eastAsia="TimesNRMTPro" w:hAnsi="Times New Roman"/>
        </w:rPr>
        <w:t xml:space="preserve"> In 1968, na de fusie van Mees &amp;</w:t>
      </w:r>
      <w:r w:rsidR="00592240">
        <w:rPr>
          <w:rFonts w:ascii="Times New Roman" w:eastAsia="TimesNRMTPro" w:hAnsi="Times New Roman"/>
        </w:rPr>
        <w:t xml:space="preserve"> </w:t>
      </w:r>
      <w:r w:rsidR="008567DB">
        <w:rPr>
          <w:rFonts w:ascii="Times New Roman" w:eastAsia="TimesNRMTPro" w:hAnsi="Times New Roman"/>
        </w:rPr>
        <w:t xml:space="preserve">Hope met de Nederlandse Overzee Bank N.V., werd hij </w:t>
      </w:r>
      <w:r w:rsidR="00AE4EC4">
        <w:rPr>
          <w:rFonts w:ascii="Times New Roman" w:eastAsia="TimesNRMTPro" w:hAnsi="Times New Roman"/>
        </w:rPr>
        <w:t xml:space="preserve">vice-voorzitter van de Raad van Commissarissen van de toen gevormde Bank Mees &amp; Hope. Dat was hij ook bij de houdstermaatschappij Mees &amp; Hope Groep N.V. In 1973 werd hij voorzitter van beide raden. </w:t>
      </w:r>
      <w:r w:rsidR="00FF0E46">
        <w:rPr>
          <w:rFonts w:ascii="Times New Roman" w:eastAsia="TimesNRMTPro" w:hAnsi="Times New Roman"/>
        </w:rPr>
        <w:t>T</w:t>
      </w:r>
      <w:r w:rsidR="00592240">
        <w:rPr>
          <w:rFonts w:ascii="Times New Roman" w:eastAsia="TimesNRMTPro" w:hAnsi="Times New Roman"/>
        </w:rPr>
        <w:t xml:space="preserve">oen </w:t>
      </w:r>
      <w:r w:rsidR="00AE4EC4">
        <w:rPr>
          <w:rFonts w:ascii="Times New Roman" w:eastAsia="TimesNRMTPro" w:hAnsi="Times New Roman"/>
        </w:rPr>
        <w:t>Mees &amp; Hope</w:t>
      </w:r>
      <w:r w:rsidR="00592240">
        <w:rPr>
          <w:rFonts w:ascii="Times New Roman" w:eastAsia="TimesNRMTPro" w:hAnsi="Times New Roman"/>
        </w:rPr>
        <w:t xml:space="preserve"> in 1975 onder de vleugels van de ABN kwam </w:t>
      </w:r>
      <w:r w:rsidR="00FF0E46">
        <w:rPr>
          <w:rFonts w:ascii="Times New Roman" w:eastAsia="TimesNRMTPro" w:hAnsi="Times New Roman"/>
        </w:rPr>
        <w:t>werd hij commissaris bij</w:t>
      </w:r>
      <w:r w:rsidR="00592240">
        <w:rPr>
          <w:rFonts w:ascii="Times New Roman" w:eastAsia="TimesNRMTPro" w:hAnsi="Times New Roman"/>
        </w:rPr>
        <w:t xml:space="preserve"> die bank</w:t>
      </w:r>
      <w:r w:rsidR="00AE4EC4">
        <w:rPr>
          <w:rFonts w:ascii="Times New Roman" w:eastAsia="TimesNRMTPro" w:hAnsi="Times New Roman"/>
        </w:rPr>
        <w:t>.</w:t>
      </w:r>
      <w:r w:rsidR="00046885">
        <w:rPr>
          <w:rFonts w:ascii="Times New Roman" w:eastAsia="TimesNRMTPro" w:hAnsi="Times New Roman"/>
        </w:rPr>
        <w:t xml:space="preserve"> </w:t>
      </w:r>
      <w:r w:rsidR="00AE4EC4">
        <w:rPr>
          <w:rFonts w:ascii="Times New Roman" w:eastAsia="TimesNRMTPro" w:hAnsi="Times New Roman"/>
        </w:rPr>
        <w:t>I</w:t>
      </w:r>
      <w:r w:rsidR="00046885">
        <w:rPr>
          <w:rFonts w:ascii="Times New Roman" w:eastAsia="TimesNRMTPro" w:hAnsi="Times New Roman"/>
        </w:rPr>
        <w:t>n 1983 nam hij afscheid wegens zijn benoeming tot Koninklijk Commissaris bij De Nederlandsche Bank</w:t>
      </w:r>
      <w:r w:rsidR="00FF0E46">
        <w:rPr>
          <w:rFonts w:ascii="Times New Roman" w:eastAsia="TimesNRMTPro" w:hAnsi="Times New Roman"/>
        </w:rPr>
        <w:t xml:space="preserve"> (Geljon 1991</w:t>
      </w:r>
      <w:r w:rsidR="00AE4EC4">
        <w:rPr>
          <w:rFonts w:ascii="Times New Roman" w:eastAsia="TimesNRMTPro" w:hAnsi="Times New Roman"/>
        </w:rPr>
        <w:t>, Geljon et al. 1991</w:t>
      </w:r>
      <w:r w:rsidR="00FF0E46">
        <w:rPr>
          <w:rFonts w:ascii="Times New Roman" w:eastAsia="TimesNRMTPro" w:hAnsi="Times New Roman"/>
        </w:rPr>
        <w:t>)</w:t>
      </w:r>
      <w:r w:rsidR="00592240">
        <w:rPr>
          <w:rFonts w:ascii="Times New Roman" w:eastAsia="TimesNRMTPro" w:hAnsi="Times New Roman"/>
        </w:rPr>
        <w:t>.</w:t>
      </w:r>
      <w:r w:rsidR="00046885">
        <w:rPr>
          <w:rFonts w:ascii="Times New Roman" w:eastAsia="TimesNRMTPro" w:hAnsi="Times New Roman"/>
        </w:rPr>
        <w:t xml:space="preserve"> </w:t>
      </w:r>
    </w:p>
    <w:p w:rsidR="003A65A6" w:rsidRDefault="003A65A6" w:rsidP="002F37AB">
      <w:pPr>
        <w:spacing w:line="288" w:lineRule="auto"/>
        <w:rPr>
          <w:rFonts w:ascii="Times New Roman" w:eastAsia="TimesNRMTPro" w:hAnsi="Times New Roman"/>
        </w:rPr>
      </w:pPr>
      <w:r>
        <w:rPr>
          <w:rFonts w:ascii="Times New Roman" w:eastAsia="TimesNRMTPro" w:hAnsi="Times New Roman"/>
        </w:rPr>
        <w:tab/>
        <w:t>In 1966 was De Roos als vertegenwoordiger van het middenstandsw</w:t>
      </w:r>
      <w:r w:rsidR="00532B37">
        <w:rPr>
          <w:rFonts w:ascii="Times New Roman" w:eastAsia="TimesNRMTPro" w:hAnsi="Times New Roman"/>
        </w:rPr>
        <w:t>ezen lid van de Bankraad, het ad</w:t>
      </w:r>
      <w:r>
        <w:rPr>
          <w:rFonts w:ascii="Times New Roman" w:eastAsia="TimesNRMTPro" w:hAnsi="Times New Roman"/>
        </w:rPr>
        <w:t>viescollege van De Nederlandsche Bank, geworden</w:t>
      </w:r>
      <w:r w:rsidR="00B44D89">
        <w:rPr>
          <w:rFonts w:ascii="Times New Roman" w:eastAsia="TimesNRMTPro" w:hAnsi="Times New Roman"/>
        </w:rPr>
        <w:t>, om in 1974 aangewezen te worden als plaatsvervangend voorzitter</w:t>
      </w:r>
      <w:r>
        <w:rPr>
          <w:rFonts w:ascii="Times New Roman" w:eastAsia="TimesNRMTPro" w:hAnsi="Times New Roman"/>
        </w:rPr>
        <w:t>. Toen hij in 1983 tot Koninklijk Commissaris bij De Nederlandsche Bank benoemd werd, in welke functie hij namens de regering diende toe te zien op de handelingen van DNB, hield dat tevens het voor</w:t>
      </w:r>
      <w:r w:rsidR="00532B37">
        <w:rPr>
          <w:rFonts w:ascii="Times New Roman" w:eastAsia="TimesNRMTPro" w:hAnsi="Times New Roman"/>
        </w:rPr>
        <w:t>z</w:t>
      </w:r>
      <w:r>
        <w:rPr>
          <w:rFonts w:ascii="Times New Roman" w:eastAsia="TimesNRMTPro" w:hAnsi="Times New Roman"/>
        </w:rPr>
        <w:t>itterschap van de Bankraad in. In 1990 trad hij af wegens het bereiken van de geldende leeftijdsgrens. M.M.G. Fase vertelt hierover “</w:t>
      </w:r>
      <w:r w:rsidRPr="007862AB">
        <w:rPr>
          <w:rFonts w:ascii="Times New Roman" w:eastAsia="TimesNRMTPro" w:hAnsi="Times New Roman"/>
        </w:rPr>
        <w:t>hij</w:t>
      </w:r>
      <w:r>
        <w:rPr>
          <w:rFonts w:ascii="Times New Roman" w:eastAsia="TimesNRMTPro" w:hAnsi="Times New Roman"/>
        </w:rPr>
        <w:t xml:space="preserve"> </w:t>
      </w:r>
      <w:r w:rsidRPr="007862AB">
        <w:rPr>
          <w:rFonts w:ascii="Times New Roman" w:eastAsia="TimesNRMTPro" w:hAnsi="Times New Roman"/>
        </w:rPr>
        <w:t>vervulde deze rol bekwaam en met groot plezier. Het was voor hem ook de bekroning</w:t>
      </w:r>
      <w:r>
        <w:rPr>
          <w:rFonts w:ascii="Times New Roman" w:eastAsia="TimesNRMTPro" w:hAnsi="Times New Roman"/>
        </w:rPr>
        <w:t xml:space="preserve"> </w:t>
      </w:r>
      <w:r w:rsidRPr="007862AB">
        <w:rPr>
          <w:rFonts w:ascii="Times New Roman" w:eastAsia="TimesNRMTPro" w:hAnsi="Times New Roman"/>
        </w:rPr>
        <w:t>van een lange reeks van maatschappelijke en andere functies</w:t>
      </w:r>
      <w:r>
        <w:rPr>
          <w:rFonts w:ascii="Times New Roman" w:eastAsia="TimesNRMTPro" w:hAnsi="Times New Roman"/>
        </w:rPr>
        <w:t xml:space="preserve">” (Fase 2002). </w:t>
      </w:r>
    </w:p>
    <w:p w:rsidR="003A65A6" w:rsidRPr="005E1EFE" w:rsidRDefault="003A65A6" w:rsidP="002F37AB">
      <w:pPr>
        <w:spacing w:line="288" w:lineRule="auto"/>
        <w:rPr>
          <w:rFonts w:ascii="Times New Roman" w:eastAsia="TimesNRMTPro" w:hAnsi="Times New Roman"/>
        </w:rPr>
      </w:pPr>
      <w:r>
        <w:rPr>
          <w:rFonts w:ascii="Times New Roman" w:eastAsia="TimesNRMTPro" w:hAnsi="Times New Roman"/>
        </w:rPr>
        <w:tab/>
        <w:t>Een andere bekroning was de benoeming tot lid van de KNA</w:t>
      </w:r>
      <w:r>
        <w:rPr>
          <w:rFonts w:ascii="Times New Roman" w:eastAsia="TimesNRMTPro" w:hAnsi="Times New Roman"/>
          <w:caps/>
        </w:rPr>
        <w:t xml:space="preserve">W </w:t>
      </w:r>
      <w:r>
        <w:rPr>
          <w:rFonts w:ascii="Times New Roman" w:eastAsia="TimesNRMTPro" w:hAnsi="Times New Roman"/>
        </w:rPr>
        <w:t xml:space="preserve">in 1980, waar hij in 1985 </w:t>
      </w:r>
      <w:r w:rsidR="00AE48AC">
        <w:rPr>
          <w:rFonts w:ascii="Times New Roman" w:eastAsia="TimesNRMTPro" w:hAnsi="Times New Roman"/>
        </w:rPr>
        <w:t>de al genoemde</w:t>
      </w:r>
      <w:r>
        <w:rPr>
          <w:rFonts w:ascii="Times New Roman" w:eastAsia="TimesNRMTPro" w:hAnsi="Times New Roman"/>
        </w:rPr>
        <w:t xml:space="preserve"> voordracht hield over ‟De vorming van de wisselkoersˮ</w:t>
      </w:r>
      <w:r w:rsidR="00AE48AC">
        <w:rPr>
          <w:rFonts w:ascii="Times New Roman" w:eastAsia="TimesNRMTPro" w:hAnsi="Times New Roman"/>
        </w:rPr>
        <w:t xml:space="preserve"> (De Roos 1985)</w:t>
      </w:r>
      <w:r>
        <w:rPr>
          <w:rFonts w:ascii="Times New Roman" w:eastAsia="TimesNRMTPro" w:hAnsi="Times New Roman"/>
        </w:rPr>
        <w:t xml:space="preserve">. </w:t>
      </w:r>
    </w:p>
    <w:p w:rsidR="009773B7" w:rsidRDefault="0049732A" w:rsidP="002F37AB">
      <w:pPr>
        <w:spacing w:line="288" w:lineRule="auto"/>
        <w:rPr>
          <w:rFonts w:ascii="Times New Roman" w:eastAsia="TimesNRMTPro" w:hAnsi="Times New Roman"/>
        </w:rPr>
      </w:pPr>
      <w:r>
        <w:rPr>
          <w:rFonts w:ascii="Times New Roman" w:eastAsia="TimesNRMTPro" w:hAnsi="Times New Roman"/>
        </w:rPr>
        <w:t xml:space="preserve"> </w:t>
      </w:r>
    </w:p>
    <w:p w:rsidR="009773B7" w:rsidRDefault="007F22C8" w:rsidP="002F37AB">
      <w:pPr>
        <w:spacing w:line="288" w:lineRule="auto"/>
        <w:rPr>
          <w:rFonts w:ascii="Times New Roman" w:eastAsia="TimesNRMTPro" w:hAnsi="Times New Roman"/>
        </w:rPr>
      </w:pPr>
      <w:r>
        <w:rPr>
          <w:rFonts w:ascii="Times New Roman" w:eastAsia="TimesNRMTPro" w:hAnsi="Times New Roman"/>
        </w:rPr>
        <w:t>Hij is gedurende lange tijd kroonlid van de Sociaal-Economische Raad geweest. In 1952 wordt hij benoemd tot plaatsvervangend lid</w:t>
      </w:r>
      <w:r w:rsidR="004B3839">
        <w:rPr>
          <w:rFonts w:ascii="Times New Roman" w:eastAsia="TimesNRMTPro" w:hAnsi="Times New Roman"/>
        </w:rPr>
        <w:t xml:space="preserve"> voor</w:t>
      </w:r>
      <w:r w:rsidR="00876B6C">
        <w:rPr>
          <w:rFonts w:ascii="Times New Roman" w:eastAsia="TimesNRMTPro" w:hAnsi="Times New Roman"/>
        </w:rPr>
        <w:t xml:space="preserve"> zijn colleg</w:t>
      </w:r>
      <w:r w:rsidR="008D4F94">
        <w:rPr>
          <w:rFonts w:ascii="Times New Roman" w:eastAsia="TimesNRMTPro" w:hAnsi="Times New Roman"/>
        </w:rPr>
        <w:t>a</w:t>
      </w:r>
      <w:r w:rsidR="00876B6C">
        <w:rPr>
          <w:rFonts w:ascii="Times New Roman" w:eastAsia="TimesNRMTPro" w:hAnsi="Times New Roman"/>
        </w:rPr>
        <w:t xml:space="preserve"> Jelle Zijlstra </w:t>
      </w:r>
      <w:r w:rsidR="00757AE0">
        <w:rPr>
          <w:rFonts w:ascii="Times New Roman" w:eastAsia="TimesNRMTPro" w:hAnsi="Times New Roman"/>
        </w:rPr>
        <w:t xml:space="preserve">en al na een paar maanden </w:t>
      </w:r>
      <w:r w:rsidR="003C29FC">
        <w:rPr>
          <w:rFonts w:ascii="Times New Roman" w:eastAsia="TimesNRMTPro" w:hAnsi="Times New Roman"/>
        </w:rPr>
        <w:t xml:space="preserve">tot gewoon lid, </w:t>
      </w:r>
      <w:r w:rsidR="001E7E6A">
        <w:rPr>
          <w:rFonts w:ascii="Times New Roman" w:eastAsia="TimesNRMTPro" w:hAnsi="Times New Roman"/>
        </w:rPr>
        <w:t xml:space="preserve">toen </w:t>
      </w:r>
      <w:r w:rsidR="00020E5D">
        <w:rPr>
          <w:rFonts w:ascii="Times New Roman" w:eastAsia="TimesNRMTPro" w:hAnsi="Times New Roman"/>
        </w:rPr>
        <w:t>Zijlstra</w:t>
      </w:r>
      <w:r w:rsidR="001E7E6A">
        <w:rPr>
          <w:rFonts w:ascii="Times New Roman" w:eastAsia="TimesNRMTPro" w:hAnsi="Times New Roman"/>
        </w:rPr>
        <w:t xml:space="preserve"> mini</w:t>
      </w:r>
      <w:r w:rsidR="006E11F1">
        <w:rPr>
          <w:rFonts w:ascii="Times New Roman" w:eastAsia="TimesNRMTPro" w:hAnsi="Times New Roman"/>
        </w:rPr>
        <w:t>ster van economische zaken werd</w:t>
      </w:r>
      <w:r w:rsidR="00876B6C">
        <w:rPr>
          <w:rFonts w:ascii="Times New Roman" w:eastAsia="TimesNRMTPro" w:hAnsi="Times New Roman"/>
        </w:rPr>
        <w:t>.</w:t>
      </w:r>
      <w:r w:rsidR="007555E8">
        <w:rPr>
          <w:rFonts w:ascii="Times New Roman" w:eastAsia="TimesNRMTPro" w:hAnsi="Times New Roman"/>
        </w:rPr>
        <w:t xml:space="preserve"> </w:t>
      </w:r>
      <w:r w:rsidR="004B3839">
        <w:rPr>
          <w:rFonts w:ascii="Times New Roman" w:eastAsia="TimesNRMTPro" w:hAnsi="Times New Roman"/>
        </w:rPr>
        <w:t>In 1961 nam hij ontslag, in 1964 werd hij weer plaatsvervangend lid en in 1978 gewoon lid, om in 1979 afsche</w:t>
      </w:r>
      <w:r w:rsidR="006E11F1">
        <w:rPr>
          <w:rFonts w:ascii="Times New Roman" w:eastAsia="TimesNRMTPro" w:hAnsi="Times New Roman"/>
        </w:rPr>
        <w:t>id te nemen</w:t>
      </w:r>
      <w:r w:rsidR="004B3839">
        <w:rPr>
          <w:rFonts w:ascii="Times New Roman" w:eastAsia="TimesNRMTPro" w:hAnsi="Times New Roman"/>
        </w:rPr>
        <w:t>.</w:t>
      </w:r>
      <w:r w:rsidR="004B3839" w:rsidRPr="004B3839">
        <w:rPr>
          <w:rFonts w:ascii="Times New Roman" w:eastAsia="TimesNRMTPro" w:hAnsi="Times New Roman"/>
        </w:rPr>
        <w:t xml:space="preserve"> </w:t>
      </w:r>
      <w:r w:rsidR="004B3839">
        <w:rPr>
          <w:rFonts w:ascii="Times New Roman" w:eastAsia="TimesNRMTPro" w:hAnsi="Times New Roman"/>
        </w:rPr>
        <w:t>In de SER houdt hij degelijke betogen waarin voorstellen scherp worden geanalyseerd vanuit de economische theorie (bijvoorbeeld SER 1955).</w:t>
      </w:r>
      <w:r w:rsidR="00FB6DEB">
        <w:rPr>
          <w:rFonts w:ascii="Times New Roman" w:eastAsia="TimesNRMTPro" w:hAnsi="Times New Roman"/>
        </w:rPr>
        <w:t xml:space="preserve"> Ook in de Vereniging voor de Staathuisho</w:t>
      </w:r>
      <w:r w:rsidR="005479DF">
        <w:rPr>
          <w:rFonts w:ascii="Times New Roman" w:eastAsia="TimesNRMTPro" w:hAnsi="Times New Roman"/>
        </w:rPr>
        <w:t xml:space="preserve">udkunde laat hij van zich horen, onder andere door, </w:t>
      </w:r>
      <w:r w:rsidR="00677F97">
        <w:rPr>
          <w:rFonts w:ascii="Times New Roman" w:eastAsia="TimesNRMTPro" w:hAnsi="Times New Roman"/>
        </w:rPr>
        <w:t xml:space="preserve"> </w:t>
      </w:r>
      <w:r w:rsidR="00FB6DEB">
        <w:rPr>
          <w:rFonts w:ascii="Times New Roman" w:eastAsia="TimesNRMTPro" w:hAnsi="Times New Roman"/>
        </w:rPr>
        <w:t>in 1957</w:t>
      </w:r>
      <w:r w:rsidR="005479DF">
        <w:rPr>
          <w:rFonts w:ascii="Times New Roman" w:eastAsia="TimesNRMTPro" w:hAnsi="Times New Roman"/>
        </w:rPr>
        <w:t>,</w:t>
      </w:r>
      <w:r w:rsidR="00FB6DEB">
        <w:rPr>
          <w:rFonts w:ascii="Times New Roman" w:eastAsia="TimesNRMTPro" w:hAnsi="Times New Roman"/>
        </w:rPr>
        <w:t xml:space="preserve"> een preadvies over ‘Inflatiebestrijding, wenselijkheid en mogelijkheid’</w:t>
      </w:r>
      <w:r w:rsidR="005479DF">
        <w:rPr>
          <w:rFonts w:ascii="Times New Roman" w:eastAsia="TimesNRMTPro" w:hAnsi="Times New Roman"/>
        </w:rPr>
        <w:t xml:space="preserve"> te schrijven</w:t>
      </w:r>
      <w:r w:rsidR="00FB6DEB">
        <w:rPr>
          <w:rFonts w:ascii="Times New Roman" w:eastAsia="TimesNRMTPro" w:hAnsi="Times New Roman"/>
        </w:rPr>
        <w:t>.</w:t>
      </w:r>
    </w:p>
    <w:p w:rsidR="005008BD" w:rsidRDefault="005008BD" w:rsidP="002F37AB">
      <w:pPr>
        <w:spacing w:line="288" w:lineRule="auto"/>
        <w:rPr>
          <w:rFonts w:ascii="Times New Roman" w:eastAsia="TimesNRMTPro" w:hAnsi="Times New Roman"/>
        </w:rPr>
      </w:pPr>
    </w:p>
    <w:p w:rsidR="005008BD" w:rsidRDefault="002124ED" w:rsidP="002F37AB">
      <w:pPr>
        <w:spacing w:line="288" w:lineRule="auto"/>
        <w:rPr>
          <w:rFonts w:ascii="Times New Roman" w:eastAsia="TimesNRMTPro" w:hAnsi="Times New Roman"/>
        </w:rPr>
      </w:pPr>
      <w:r>
        <w:rPr>
          <w:rFonts w:ascii="Times New Roman" w:eastAsia="TimesNRMTPro" w:hAnsi="Times New Roman"/>
        </w:rPr>
        <w:t>Vermeld mag worden dat De Roos als afsluiting va</w:t>
      </w:r>
      <w:r w:rsidR="004F62E6">
        <w:rPr>
          <w:rFonts w:ascii="Times New Roman" w:eastAsia="TimesNRMTPro" w:hAnsi="Times New Roman"/>
        </w:rPr>
        <w:t>n zijn wetenschappelijke arbeid</w:t>
      </w:r>
      <w:r>
        <w:rPr>
          <w:rFonts w:ascii="Times New Roman" w:eastAsia="TimesNRMTPro" w:hAnsi="Times New Roman"/>
        </w:rPr>
        <w:t xml:space="preserve"> in 1996 de Piersonpenning uitgereikt kreeg. Dat is een penning uitgereikt door de Stichting Mr. N.G. Pierson Fonds aan personen die zich verdienstelijk he</w:t>
      </w:r>
      <w:r w:rsidR="005142CB">
        <w:rPr>
          <w:rFonts w:ascii="Times New Roman" w:eastAsia="TimesNRMTPro" w:hAnsi="Times New Roman"/>
        </w:rPr>
        <w:t>bben gemaakt door publicaties van uitzonderlijke kwaliteit over een onderwerp verwant aan het werk van mr. N.G. Pierson, die naam maakte als econoom in het laatste kwart van de negentiende eeuw en van 1897 tot 1901 een kabinet leidde dat serieus werk maakte van sociale wetgeving. De algemene economie, en inzonderheid de leer van het geld- en bankwezen, vormde daar</w:t>
      </w:r>
      <w:r w:rsidR="000F7A4D">
        <w:rPr>
          <w:rFonts w:ascii="Times New Roman" w:eastAsia="TimesNRMTPro" w:hAnsi="Times New Roman"/>
        </w:rPr>
        <w:t>van de hoofdmoot.</w:t>
      </w:r>
      <w:r w:rsidR="004F62E6">
        <w:rPr>
          <w:rFonts w:ascii="Times New Roman" w:eastAsia="TimesNRMTPro" w:hAnsi="Times New Roman"/>
        </w:rPr>
        <w:t xml:space="preserve"> Van het Stichtingsbestuur was hij eerder jarenlang lid geweest.</w:t>
      </w:r>
    </w:p>
    <w:p w:rsidR="006A06A4" w:rsidRDefault="006A06A4" w:rsidP="002F37AB">
      <w:pPr>
        <w:spacing w:line="288" w:lineRule="auto"/>
        <w:rPr>
          <w:rFonts w:ascii="Times New Roman" w:eastAsia="TimesNRMTPro" w:hAnsi="Times New Roman"/>
        </w:rPr>
      </w:pPr>
    </w:p>
    <w:p w:rsidR="006A06A4" w:rsidRPr="006A06A4" w:rsidRDefault="00D7057F" w:rsidP="002F37AB">
      <w:pPr>
        <w:spacing w:line="288" w:lineRule="auto"/>
        <w:rPr>
          <w:rFonts w:ascii="Times New Roman" w:eastAsia="TimesNRMTPro" w:hAnsi="Times New Roman"/>
          <w:i/>
        </w:rPr>
      </w:pPr>
      <w:r>
        <w:rPr>
          <w:rFonts w:ascii="Times New Roman" w:eastAsia="TimesNRMTPro" w:hAnsi="Times New Roman"/>
        </w:rPr>
        <w:t>De Roos was l</w:t>
      </w:r>
      <w:r w:rsidR="00136664">
        <w:rPr>
          <w:rFonts w:ascii="Times New Roman" w:eastAsia="TimesNRMTPro" w:hAnsi="Times New Roman"/>
        </w:rPr>
        <w:t xml:space="preserve">id van de </w:t>
      </w:r>
      <w:r w:rsidR="006A06A4">
        <w:rPr>
          <w:rFonts w:ascii="Times New Roman" w:eastAsia="TimesNRMTPro" w:hAnsi="Times New Roman"/>
        </w:rPr>
        <w:t>redactie</w:t>
      </w:r>
      <w:r w:rsidR="00136664">
        <w:rPr>
          <w:rFonts w:ascii="Times New Roman" w:eastAsia="TimesNRMTPro" w:hAnsi="Times New Roman"/>
        </w:rPr>
        <w:t xml:space="preserve"> van </w:t>
      </w:r>
      <w:r w:rsidR="00136664">
        <w:rPr>
          <w:rFonts w:ascii="Times New Roman" w:eastAsia="TimesNRMTPro" w:hAnsi="Times New Roman"/>
          <w:i/>
        </w:rPr>
        <w:t xml:space="preserve">De </w:t>
      </w:r>
      <w:r w:rsidR="006A06A4">
        <w:rPr>
          <w:rFonts w:ascii="Times New Roman" w:eastAsia="TimesNRMTPro" w:hAnsi="Times New Roman"/>
        </w:rPr>
        <w:t xml:space="preserve"> </w:t>
      </w:r>
      <w:r w:rsidR="00136664">
        <w:rPr>
          <w:rFonts w:ascii="Times New Roman" w:eastAsia="TimesNRMTPro" w:hAnsi="Times New Roman"/>
          <w:i/>
        </w:rPr>
        <w:t>Economist</w:t>
      </w:r>
      <w:r w:rsidR="00136664">
        <w:rPr>
          <w:rFonts w:ascii="Times New Roman" w:eastAsia="TimesNRMTPro" w:hAnsi="Times New Roman"/>
        </w:rPr>
        <w:t xml:space="preserve"> van 1969 tot en met 1990.</w:t>
      </w:r>
    </w:p>
    <w:p w:rsidR="000F7A4D" w:rsidRDefault="000F7A4D" w:rsidP="002F37AB">
      <w:pPr>
        <w:spacing w:line="288" w:lineRule="auto"/>
        <w:rPr>
          <w:rFonts w:ascii="Times New Roman" w:eastAsia="TimesNRMTPro" w:hAnsi="Times New Roman"/>
        </w:rPr>
      </w:pPr>
    </w:p>
    <w:p w:rsidR="004010D7" w:rsidRDefault="004010D7" w:rsidP="007C217E">
      <w:pPr>
        <w:spacing w:line="288" w:lineRule="auto"/>
        <w:rPr>
          <w:rFonts w:ascii="Times New Roman" w:eastAsia="TimesNRMTPro" w:hAnsi="Times New Roman"/>
        </w:rPr>
      </w:pPr>
      <w:r w:rsidRPr="004010D7">
        <w:rPr>
          <w:rFonts w:ascii="Times New Roman" w:eastAsia="TimesNRMTPro" w:hAnsi="Times New Roman"/>
        </w:rPr>
        <w:t xml:space="preserve">De Roos </w:t>
      </w:r>
      <w:r w:rsidR="00607EF1">
        <w:rPr>
          <w:rFonts w:ascii="Times New Roman" w:eastAsia="TimesNRMTPro" w:hAnsi="Times New Roman"/>
        </w:rPr>
        <w:t>werd</w:t>
      </w:r>
      <w:r w:rsidR="00A66D7A">
        <w:rPr>
          <w:rFonts w:ascii="Times New Roman" w:eastAsia="TimesNRMTPro" w:hAnsi="Times New Roman"/>
        </w:rPr>
        <w:t xml:space="preserve"> </w:t>
      </w:r>
      <w:r w:rsidRPr="004010D7">
        <w:rPr>
          <w:rFonts w:ascii="Times New Roman" w:eastAsia="TimesNRMTPro" w:hAnsi="Times New Roman"/>
        </w:rPr>
        <w:t>bestuurslid</w:t>
      </w:r>
      <w:r w:rsidR="00607EF1">
        <w:rPr>
          <w:rFonts w:ascii="Times New Roman" w:eastAsia="TimesNRMTPro" w:hAnsi="Times New Roman"/>
        </w:rPr>
        <w:t xml:space="preserve"> </w:t>
      </w:r>
      <w:r w:rsidRPr="004010D7">
        <w:rPr>
          <w:rFonts w:ascii="Times New Roman" w:eastAsia="TimesNRMTPro" w:hAnsi="Times New Roman"/>
        </w:rPr>
        <w:t>van de Nederlands- Zuid-Afrikaans</w:t>
      </w:r>
      <w:r w:rsidR="00A66D7A">
        <w:rPr>
          <w:rFonts w:ascii="Times New Roman" w:eastAsia="TimesNRMTPro" w:hAnsi="Times New Roman"/>
        </w:rPr>
        <w:t>e</w:t>
      </w:r>
      <w:r w:rsidRPr="004010D7">
        <w:rPr>
          <w:rFonts w:ascii="Times New Roman" w:eastAsia="TimesNRMTPro" w:hAnsi="Times New Roman"/>
        </w:rPr>
        <w:t xml:space="preserve"> Vereniging </w:t>
      </w:r>
      <w:r w:rsidR="00607EF1">
        <w:rPr>
          <w:rFonts w:ascii="Times New Roman" w:eastAsia="TimesNRMTPro" w:hAnsi="Times New Roman"/>
        </w:rPr>
        <w:t xml:space="preserve">in </w:t>
      </w:r>
      <w:r w:rsidRPr="004010D7">
        <w:rPr>
          <w:rFonts w:ascii="Times New Roman" w:eastAsia="TimesNRMTPro" w:hAnsi="Times New Roman"/>
        </w:rPr>
        <w:t>1950</w:t>
      </w:r>
      <w:r w:rsidR="00607EF1">
        <w:rPr>
          <w:rFonts w:ascii="Times New Roman" w:eastAsia="TimesNRMTPro" w:hAnsi="Times New Roman"/>
        </w:rPr>
        <w:t xml:space="preserve"> </w:t>
      </w:r>
      <w:r w:rsidR="00136664">
        <w:rPr>
          <w:rFonts w:ascii="Times New Roman" w:eastAsia="TimesNRMTPro" w:hAnsi="Times New Roman"/>
        </w:rPr>
        <w:t>(</w:t>
      </w:r>
      <w:r w:rsidR="00136664" w:rsidRPr="004010D7">
        <w:rPr>
          <w:rFonts w:ascii="Times New Roman" w:eastAsia="TimesNRMTPro" w:hAnsi="Times New Roman"/>
        </w:rPr>
        <w:t>Schutte 2011</w:t>
      </w:r>
      <w:r w:rsidR="00136664">
        <w:rPr>
          <w:rFonts w:ascii="Times New Roman" w:eastAsia="TimesNRMTPro" w:hAnsi="Times New Roman"/>
        </w:rPr>
        <w:t xml:space="preserve"> blz</w:t>
      </w:r>
      <w:r w:rsidR="00136664" w:rsidRPr="004010D7">
        <w:rPr>
          <w:rFonts w:ascii="Times New Roman" w:eastAsia="TimesNRMTPro" w:hAnsi="Times New Roman"/>
        </w:rPr>
        <w:t>. 160</w:t>
      </w:r>
      <w:r w:rsidR="00136664">
        <w:rPr>
          <w:rFonts w:ascii="Times New Roman" w:eastAsia="TimesNRMTPro" w:hAnsi="Times New Roman"/>
        </w:rPr>
        <w:t>) . Did beef hij</w:t>
      </w:r>
      <w:r w:rsidR="00607EF1">
        <w:rPr>
          <w:rFonts w:ascii="Times New Roman" w:eastAsia="TimesNRMTPro" w:hAnsi="Times New Roman"/>
        </w:rPr>
        <w:t xml:space="preserve"> tot </w:t>
      </w:r>
      <w:r w:rsidRPr="004010D7">
        <w:rPr>
          <w:rFonts w:ascii="Times New Roman" w:eastAsia="TimesNRMTPro" w:hAnsi="Times New Roman"/>
        </w:rPr>
        <w:t>1956.</w:t>
      </w:r>
      <w:r w:rsidR="00607EF1">
        <w:rPr>
          <w:rFonts w:ascii="Times New Roman" w:eastAsia="TimesNRMTPro" w:hAnsi="Times New Roman"/>
        </w:rPr>
        <w:t xml:space="preserve"> </w:t>
      </w:r>
      <w:r w:rsidRPr="004010D7">
        <w:rPr>
          <w:rFonts w:ascii="Times New Roman" w:eastAsia="TimesNRMTPro" w:hAnsi="Times New Roman"/>
        </w:rPr>
        <w:t xml:space="preserve">Daarnaast zat hij in het daarmee verbonden </w:t>
      </w:r>
      <w:r w:rsidRPr="004010D7">
        <w:rPr>
          <w:rFonts w:ascii="Times New Roman" w:eastAsia="TimesNRMTPro" w:hAnsi="Times New Roman"/>
        </w:rPr>
        <w:lastRenderedPageBreak/>
        <w:t>Studiefonds, als penningmeester 1950-1970 en voorzitter 1970-1985. Dit fon</w:t>
      </w:r>
      <w:r w:rsidR="00607EF1">
        <w:rPr>
          <w:rFonts w:ascii="Times New Roman" w:eastAsia="TimesNRMTPro" w:hAnsi="Times New Roman"/>
        </w:rPr>
        <w:t>ds verstrekte studiebeurzen aan</w:t>
      </w:r>
      <w:r w:rsidRPr="004010D7">
        <w:rPr>
          <w:rFonts w:ascii="Times New Roman" w:eastAsia="TimesNRMTPro" w:hAnsi="Times New Roman"/>
        </w:rPr>
        <w:t xml:space="preserve"> Z</w:t>
      </w:r>
      <w:r w:rsidR="00607EF1">
        <w:rPr>
          <w:rFonts w:ascii="Times New Roman" w:eastAsia="TimesNRMTPro" w:hAnsi="Times New Roman"/>
        </w:rPr>
        <w:t>uid-</w:t>
      </w:r>
      <w:r w:rsidRPr="004010D7">
        <w:rPr>
          <w:rFonts w:ascii="Times New Roman" w:eastAsia="TimesNRMTPro" w:hAnsi="Times New Roman"/>
        </w:rPr>
        <w:t>A</w:t>
      </w:r>
      <w:r w:rsidR="00607EF1">
        <w:rPr>
          <w:rFonts w:ascii="Times New Roman" w:eastAsia="TimesNRMTPro" w:hAnsi="Times New Roman"/>
        </w:rPr>
        <w:t>frikaanse</w:t>
      </w:r>
      <w:r w:rsidRPr="004010D7">
        <w:rPr>
          <w:rFonts w:ascii="Times New Roman" w:eastAsia="TimesNRMTPro" w:hAnsi="Times New Roman"/>
        </w:rPr>
        <w:t xml:space="preserve"> studenten.</w:t>
      </w:r>
      <w:r w:rsidR="00607EF1">
        <w:rPr>
          <w:rFonts w:ascii="Times New Roman" w:eastAsia="TimesNRMTPro" w:hAnsi="Times New Roman"/>
        </w:rPr>
        <w:t xml:space="preserve"> </w:t>
      </w:r>
      <w:r w:rsidRPr="004010D7">
        <w:rPr>
          <w:rFonts w:ascii="Times New Roman" w:eastAsia="TimesNRMTPro" w:hAnsi="Times New Roman"/>
        </w:rPr>
        <w:t>In het complex van organisaties dat zich met Z</w:t>
      </w:r>
      <w:r w:rsidR="00607EF1">
        <w:rPr>
          <w:rFonts w:ascii="Times New Roman" w:eastAsia="TimesNRMTPro" w:hAnsi="Times New Roman"/>
        </w:rPr>
        <w:t>uid-</w:t>
      </w:r>
      <w:r w:rsidRPr="004010D7">
        <w:rPr>
          <w:rFonts w:ascii="Times New Roman" w:eastAsia="TimesNRMTPro" w:hAnsi="Times New Roman"/>
        </w:rPr>
        <w:t>A</w:t>
      </w:r>
      <w:r w:rsidR="00607EF1">
        <w:rPr>
          <w:rFonts w:ascii="Times New Roman" w:eastAsia="TimesNRMTPro" w:hAnsi="Times New Roman"/>
        </w:rPr>
        <w:t>frika</w:t>
      </w:r>
      <w:r w:rsidRPr="004010D7">
        <w:rPr>
          <w:rFonts w:ascii="Times New Roman" w:eastAsia="TimesNRMTPro" w:hAnsi="Times New Roman"/>
        </w:rPr>
        <w:t xml:space="preserve"> bezighield had je ook nog de ZASM, de Zuid-Afrikaanse Stichting Moederland. Die had behoorlijk wat geld dat gered was</w:t>
      </w:r>
      <w:r w:rsidR="00607EF1">
        <w:rPr>
          <w:rFonts w:ascii="Times New Roman" w:eastAsia="TimesNRMTPro" w:hAnsi="Times New Roman"/>
        </w:rPr>
        <w:t xml:space="preserve"> </w:t>
      </w:r>
      <w:r w:rsidRPr="004010D7">
        <w:rPr>
          <w:rFonts w:ascii="Times New Roman" w:eastAsia="TimesNRMTPro" w:hAnsi="Times New Roman"/>
        </w:rPr>
        <w:t>na de nationalisatie van de Nederlan</w:t>
      </w:r>
      <w:r w:rsidR="00607EF1">
        <w:rPr>
          <w:rFonts w:ascii="Times New Roman" w:eastAsia="TimesNRMTPro" w:hAnsi="Times New Roman"/>
        </w:rPr>
        <w:t>d</w:t>
      </w:r>
      <w:r w:rsidRPr="004010D7">
        <w:rPr>
          <w:rFonts w:ascii="Times New Roman" w:eastAsia="TimesNRMTPro" w:hAnsi="Times New Roman"/>
        </w:rPr>
        <w:t>sche Zuid-Afrikaansche Spoorweg Maatschappij (ofwel de ZASM) in de Boerenoorlogen en financierde vee</w:t>
      </w:r>
      <w:r w:rsidR="00607EF1">
        <w:rPr>
          <w:rFonts w:ascii="Times New Roman" w:eastAsia="TimesNRMTPro" w:hAnsi="Times New Roman"/>
        </w:rPr>
        <w:t>l activiteiten</w:t>
      </w:r>
      <w:r w:rsidRPr="004010D7">
        <w:rPr>
          <w:rFonts w:ascii="Times New Roman" w:eastAsia="TimesNRMTPro" w:hAnsi="Times New Roman"/>
        </w:rPr>
        <w:t>.</w:t>
      </w:r>
      <w:r w:rsidR="00607EF1">
        <w:rPr>
          <w:rFonts w:ascii="Times New Roman" w:eastAsia="TimesNRMTPro" w:hAnsi="Times New Roman"/>
        </w:rPr>
        <w:t xml:space="preserve"> </w:t>
      </w:r>
      <w:r w:rsidRPr="004010D7">
        <w:rPr>
          <w:rFonts w:ascii="Times New Roman" w:eastAsia="TimesNRMTPro" w:hAnsi="Times New Roman"/>
        </w:rPr>
        <w:t>De Roos was hiervan lid sinds 1970 en voorzitter 1980-1985. In de hoogtijdagen van de anti-apartheid, waarin een deel van het archief van de</w:t>
      </w:r>
      <w:r w:rsidR="007C217E">
        <w:rPr>
          <w:rFonts w:ascii="Times New Roman" w:eastAsia="TimesNRMTPro" w:hAnsi="Times New Roman"/>
        </w:rPr>
        <w:t xml:space="preserve"> </w:t>
      </w:r>
      <w:r w:rsidRPr="004010D7">
        <w:rPr>
          <w:rFonts w:ascii="Times New Roman" w:eastAsia="TimesNRMTPro" w:hAnsi="Times New Roman"/>
        </w:rPr>
        <w:t>Vereniging door demonstranten in de Keizersgracht werd gegooid, was dat wel spannend</w:t>
      </w:r>
      <w:r w:rsidR="00136664">
        <w:rPr>
          <w:rFonts w:ascii="Times New Roman" w:eastAsia="TimesNRMTPro" w:hAnsi="Times New Roman"/>
        </w:rPr>
        <w:t xml:space="preserve"> (informatie dr. P. Geljon).</w:t>
      </w:r>
      <w:r w:rsidR="00D7057F">
        <w:rPr>
          <w:rFonts w:ascii="Times New Roman" w:eastAsia="TimesNRMTPro" w:hAnsi="Times New Roman"/>
        </w:rPr>
        <w:t xml:space="preserve"> De Roos is in Zuid-Afrika geweest op uitnodiging van een oud-promovendus, Frederik du Plessis, hoogleraar in Pretoria (informatie mevr. M.J. Abbink -  de Roos). Daar ontstond, het was in de tijd van acties tegen Zuid-Afrika, enig gemor over, maar De Roos was van mening dat hij zelf wel kon uitmaken of hij naar Zuid-Afrika kon gaan of niet.</w:t>
      </w:r>
    </w:p>
    <w:p w:rsidR="007A75EE" w:rsidRDefault="007A75EE" w:rsidP="002F37AB">
      <w:pPr>
        <w:spacing w:line="288" w:lineRule="auto"/>
        <w:rPr>
          <w:rFonts w:ascii="Times New Roman" w:eastAsia="TimesNRMTPro" w:hAnsi="Times New Roman"/>
        </w:rPr>
      </w:pPr>
    </w:p>
    <w:p w:rsidR="007A75EE" w:rsidRPr="004010D7" w:rsidRDefault="000C6ABE" w:rsidP="002F37AB">
      <w:pPr>
        <w:spacing w:line="288" w:lineRule="auto"/>
        <w:rPr>
          <w:rFonts w:ascii="Times New Roman" w:eastAsia="TimesNRMTPro" w:hAnsi="Times New Roman"/>
        </w:rPr>
      </w:pPr>
      <w:r>
        <w:rPr>
          <w:rFonts w:ascii="Times New Roman" w:eastAsia="TimesNRMTPro" w:hAnsi="Times New Roman"/>
        </w:rPr>
        <w:t xml:space="preserve">In de politiek is De Roos op de achtergrond actief geweest als lid van het college van advies voor het partijbestuur en de fracties van de Anti-Revolutionaire Partij in de </w:t>
      </w:r>
      <w:r w:rsidR="00C71D52">
        <w:rPr>
          <w:rFonts w:ascii="Times New Roman" w:eastAsia="TimesNRMTPro" w:hAnsi="Times New Roman"/>
        </w:rPr>
        <w:t>Eerste Kamer en de Tweede Kamer</w:t>
      </w:r>
      <w:r>
        <w:rPr>
          <w:rFonts w:ascii="Times New Roman" w:eastAsia="TimesNRMTPro" w:hAnsi="Times New Roman"/>
        </w:rPr>
        <w:t xml:space="preserve"> (van der Bles 1983).</w:t>
      </w:r>
    </w:p>
    <w:p w:rsidR="006A06A4" w:rsidRDefault="006A06A4" w:rsidP="002F37AB">
      <w:pPr>
        <w:spacing w:line="288" w:lineRule="auto"/>
        <w:rPr>
          <w:rFonts w:ascii="Times New Roman" w:eastAsia="TimesNRMTPro" w:hAnsi="Times New Roman"/>
        </w:rPr>
      </w:pPr>
    </w:p>
    <w:p w:rsidR="00B418C4" w:rsidRDefault="00020E5D" w:rsidP="002F37AB">
      <w:pPr>
        <w:spacing w:line="288" w:lineRule="auto"/>
        <w:rPr>
          <w:rFonts w:ascii="Times New Roman" w:eastAsia="TimesNRMTPro" w:hAnsi="Times New Roman"/>
        </w:rPr>
      </w:pPr>
      <w:r>
        <w:rPr>
          <w:rFonts w:ascii="Times New Roman" w:eastAsia="TimesNRMTPro" w:hAnsi="Times New Roman"/>
        </w:rPr>
        <w:t>Al die</w:t>
      </w:r>
      <w:r w:rsidR="009773B7">
        <w:rPr>
          <w:rFonts w:ascii="Times New Roman" w:eastAsia="TimesNRMTPro" w:hAnsi="Times New Roman"/>
        </w:rPr>
        <w:t xml:space="preserve"> functies</w:t>
      </w:r>
      <w:r>
        <w:rPr>
          <w:rFonts w:ascii="Times New Roman" w:eastAsia="TimesNRMTPro" w:hAnsi="Times New Roman"/>
        </w:rPr>
        <w:t xml:space="preserve"> in brede maatschappelijke kring</w:t>
      </w:r>
      <w:r w:rsidR="009773B7">
        <w:rPr>
          <w:rFonts w:ascii="Times New Roman" w:eastAsia="TimesNRMTPro" w:hAnsi="Times New Roman"/>
        </w:rPr>
        <w:t xml:space="preserve"> hebben De Roos er niet van weerhouden ook de binnen de Gereformeerde kringen gebruikelijke bestuursfuncties  te vervullen.</w:t>
      </w:r>
      <w:r w:rsidR="000C6ABE">
        <w:rPr>
          <w:rFonts w:ascii="Times New Roman" w:eastAsia="TimesNRMTPro" w:hAnsi="Times New Roman"/>
        </w:rPr>
        <w:t xml:space="preserve"> Hij is bestuurslid van de christelijke woningbouwvereniging Patrimonium en van de Vereniging tot verspreidingvan de Heilige Schrift geweest (van der Bles 1983).</w:t>
      </w:r>
      <w:r w:rsidR="00597E42">
        <w:rPr>
          <w:rFonts w:ascii="Times New Roman" w:eastAsia="TimesNRMTPro" w:hAnsi="Times New Roman"/>
        </w:rPr>
        <w:t xml:space="preserve"> In de jaren zestig was hij voorzitter van de Commissie van Beheer van </w:t>
      </w:r>
      <w:r w:rsidR="00C71D52" w:rsidRPr="001A2419">
        <w:rPr>
          <w:rFonts w:ascii="Times New Roman" w:eastAsia="TimesNRMTPro" w:hAnsi="Times New Roman"/>
        </w:rPr>
        <w:t xml:space="preserve">van de Gereformeerde Kerk van </w:t>
      </w:r>
      <w:r w:rsidR="00C71D52">
        <w:rPr>
          <w:rFonts w:ascii="Times New Roman" w:eastAsia="TimesNRMTPro" w:hAnsi="Times New Roman"/>
        </w:rPr>
        <w:t>Amstelveen-Noord/Buitenveldert</w:t>
      </w:r>
      <w:r w:rsidR="00597E42">
        <w:rPr>
          <w:rFonts w:ascii="Times New Roman" w:eastAsia="TimesNRMTPro" w:hAnsi="Times New Roman"/>
        </w:rPr>
        <w:t xml:space="preserve"> (info dr Piet Geljon)</w:t>
      </w:r>
      <w:r w:rsidR="00C71D52">
        <w:rPr>
          <w:rFonts w:ascii="Times New Roman" w:eastAsia="TimesNRMTPro" w:hAnsi="Times New Roman"/>
        </w:rPr>
        <w:t>.</w:t>
      </w:r>
      <w:r w:rsidR="009773B7">
        <w:rPr>
          <w:rFonts w:ascii="Times New Roman" w:eastAsia="TimesNRMTPro" w:hAnsi="Times New Roman"/>
        </w:rPr>
        <w:t xml:space="preserve"> Nauw verbonden met de Vrije Universiteit </w:t>
      </w:r>
      <w:r w:rsidR="006337DD">
        <w:rPr>
          <w:rFonts w:ascii="Times New Roman" w:eastAsia="TimesNRMTPro" w:hAnsi="Times New Roman"/>
        </w:rPr>
        <w:t xml:space="preserve">was </w:t>
      </w:r>
      <w:r w:rsidR="00597E42">
        <w:rPr>
          <w:rFonts w:ascii="Times New Roman" w:eastAsia="TimesNRMTPro" w:hAnsi="Times New Roman"/>
        </w:rPr>
        <w:t>het</w:t>
      </w:r>
      <w:r w:rsidR="006337DD">
        <w:rPr>
          <w:rFonts w:ascii="Times New Roman" w:eastAsia="TimesNRMTPro" w:hAnsi="Times New Roman"/>
        </w:rPr>
        <w:t xml:space="preserve"> bestuurslid</w:t>
      </w:r>
      <w:r w:rsidR="00597E42">
        <w:rPr>
          <w:rFonts w:ascii="Times New Roman" w:eastAsia="TimesNRMTPro" w:hAnsi="Times New Roman"/>
        </w:rPr>
        <w:t>maatschap</w:t>
      </w:r>
      <w:r w:rsidR="006337DD">
        <w:rPr>
          <w:rFonts w:ascii="Times New Roman" w:eastAsia="TimesNRMTPro" w:hAnsi="Times New Roman"/>
        </w:rPr>
        <w:t xml:space="preserve"> van de Gereformeerde  vereniging voor ziekenverpleging Juliana Ziekenhuis. Het bestuur kende in de loop de</w:t>
      </w:r>
      <w:r w:rsidR="009773B7">
        <w:rPr>
          <w:rFonts w:ascii="Times New Roman" w:eastAsia="TimesNRMTPro" w:hAnsi="Times New Roman"/>
        </w:rPr>
        <w:t>r jaren meerdere VU-hoogleraren</w:t>
      </w:r>
      <w:r w:rsidR="006337DD">
        <w:rPr>
          <w:rFonts w:ascii="Times New Roman" w:eastAsia="TimesNRMTPro" w:hAnsi="Times New Roman"/>
        </w:rPr>
        <w:t xml:space="preserve">. </w:t>
      </w:r>
      <w:r w:rsidR="00DC3C9A">
        <w:rPr>
          <w:rFonts w:ascii="Times New Roman" w:eastAsia="TimesNRMTPro" w:hAnsi="Times New Roman"/>
        </w:rPr>
        <w:t>De notulen van de bestuursvergadering van 15 december 1954 vermelden zijn naam voor de eerste keer, hij wordt dan tot voorzitter gekozen</w:t>
      </w:r>
      <w:r w:rsidR="00892B31">
        <w:rPr>
          <w:rFonts w:ascii="Times New Roman" w:eastAsia="TimesNRMTPro" w:hAnsi="Times New Roman"/>
        </w:rPr>
        <w:t xml:space="preserve"> (HDC 91</w:t>
      </w:r>
      <w:r w:rsidR="00CC0E75">
        <w:rPr>
          <w:rFonts w:ascii="Times New Roman" w:eastAsia="TimesNRMTPro" w:hAnsi="Times New Roman"/>
        </w:rPr>
        <w:t xml:space="preserve"> </w:t>
      </w:r>
      <w:r w:rsidR="00892B31">
        <w:rPr>
          <w:rFonts w:ascii="Times New Roman" w:eastAsia="TimesNRMTPro" w:hAnsi="Times New Roman"/>
        </w:rPr>
        <w:t>nr. 2)</w:t>
      </w:r>
      <w:r w:rsidR="00CC0E75">
        <w:rPr>
          <w:rFonts w:ascii="Times New Roman" w:eastAsia="TimesNRMTPro" w:hAnsi="Times New Roman"/>
        </w:rPr>
        <w:t>, na zijn beno</w:t>
      </w:r>
      <w:r w:rsidR="00DD376E">
        <w:rPr>
          <w:rFonts w:ascii="Times New Roman" w:eastAsia="TimesNRMTPro" w:hAnsi="Times New Roman"/>
        </w:rPr>
        <w:t>e</w:t>
      </w:r>
      <w:r w:rsidR="00CC0E75">
        <w:rPr>
          <w:rFonts w:ascii="Times New Roman" w:eastAsia="TimesNRMTPro" w:hAnsi="Times New Roman"/>
        </w:rPr>
        <w:t xml:space="preserve">ming </w:t>
      </w:r>
      <w:r w:rsidR="00FC64CB">
        <w:rPr>
          <w:rFonts w:ascii="Times New Roman" w:eastAsia="TimesNRMTPro" w:hAnsi="Times New Roman"/>
        </w:rPr>
        <w:t>tot bestuu</w:t>
      </w:r>
      <w:r w:rsidR="00DD376E">
        <w:rPr>
          <w:rFonts w:ascii="Times New Roman" w:eastAsia="TimesNRMTPro" w:hAnsi="Times New Roman"/>
        </w:rPr>
        <w:t>r</w:t>
      </w:r>
      <w:r w:rsidR="00FC64CB">
        <w:rPr>
          <w:rFonts w:ascii="Times New Roman" w:eastAsia="TimesNRMTPro" w:hAnsi="Times New Roman"/>
        </w:rPr>
        <w:t>slid in de jaarvergadering van 29 november 1954.</w:t>
      </w:r>
      <w:r w:rsidR="00892B31">
        <w:rPr>
          <w:rFonts w:ascii="Times New Roman" w:eastAsia="TimesNRMTPro" w:hAnsi="Times New Roman"/>
        </w:rPr>
        <w:t xml:space="preserve"> Hij was opvolger van prof.</w:t>
      </w:r>
      <w:r w:rsidR="00FC64CB">
        <w:rPr>
          <w:rFonts w:ascii="Times New Roman" w:eastAsia="TimesNRMTPro" w:hAnsi="Times New Roman"/>
        </w:rPr>
        <w:t>dr. H.</w:t>
      </w:r>
      <w:r w:rsidR="00892B31">
        <w:rPr>
          <w:rFonts w:ascii="Times New Roman" w:eastAsia="TimesNRMTPro" w:hAnsi="Times New Roman"/>
        </w:rPr>
        <w:t xml:space="preserve"> Dooyeweerd (Jaarverslag 1965, HDC 91</w:t>
      </w:r>
      <w:r w:rsidR="00CC0E75">
        <w:rPr>
          <w:rFonts w:ascii="Times New Roman" w:eastAsia="TimesNRMTPro" w:hAnsi="Times New Roman"/>
        </w:rPr>
        <w:t xml:space="preserve"> </w:t>
      </w:r>
      <w:r w:rsidR="00892B31">
        <w:rPr>
          <w:rFonts w:ascii="Times New Roman" w:eastAsia="TimesNRMTPro" w:hAnsi="Times New Roman"/>
        </w:rPr>
        <w:t xml:space="preserve">nr. 10). </w:t>
      </w:r>
      <w:r w:rsidR="00C978BB" w:rsidRPr="00C978BB">
        <w:rPr>
          <w:rFonts w:ascii="Times New Roman" w:eastAsia="TimesNRMTPro" w:hAnsi="Times New Roman"/>
        </w:rPr>
        <w:t xml:space="preserve"> </w:t>
      </w:r>
      <w:r w:rsidR="00C978BB">
        <w:rPr>
          <w:rFonts w:ascii="Times New Roman" w:eastAsia="TimesNRMTPro" w:hAnsi="Times New Roman"/>
        </w:rPr>
        <w:t xml:space="preserve">In de vergadering van 20 mei 1965 deelt De Roos mee “dat </w:t>
      </w:r>
      <w:r w:rsidR="00CC0E75">
        <w:rPr>
          <w:rFonts w:ascii="Times New Roman" w:eastAsia="TimesNRMTPro" w:hAnsi="Times New Roman"/>
        </w:rPr>
        <w:t>hij op de eerstvolgende jaarverg</w:t>
      </w:r>
      <w:r w:rsidR="00C978BB">
        <w:rPr>
          <w:rFonts w:ascii="Times New Roman" w:eastAsia="TimesNRMTPro" w:hAnsi="Times New Roman"/>
        </w:rPr>
        <w:t>adering als bestuurslid wil aftreden. Zijn omvangrijke arbeid en zijn groeiende taak in het gezin dwingen hem helaas om het werk in ons bestuur op te geven”. Dat “dwingen” kunnen we letterlijk opvatten: i</w:t>
      </w:r>
      <w:r w:rsidR="00DC3C9A">
        <w:rPr>
          <w:rFonts w:ascii="Times New Roman" w:eastAsia="TimesNRMTPro" w:hAnsi="Times New Roman"/>
        </w:rPr>
        <w:t>n de notulen van de vergadering van 27 oktober 1965 memoreert de tweede voorzitter, prof. Borst</w:t>
      </w:r>
      <w:r w:rsidR="005F79E3">
        <w:rPr>
          <w:rFonts w:ascii="Times New Roman" w:eastAsia="TimesNRMTPro" w:hAnsi="Times New Roman"/>
        </w:rPr>
        <w:t>,</w:t>
      </w:r>
      <w:r w:rsidR="009773B7">
        <w:rPr>
          <w:rFonts w:ascii="Times New Roman" w:eastAsia="TimesNRMTPro" w:hAnsi="Times New Roman"/>
        </w:rPr>
        <w:t xml:space="preserve"> de hoogleraar Burgerlijk- en Handelsrecht in de economische faculteit</w:t>
      </w:r>
      <w:r w:rsidR="00DC3C9A">
        <w:rPr>
          <w:rFonts w:ascii="Times New Roman" w:eastAsia="TimesNRMTPro" w:hAnsi="Times New Roman"/>
        </w:rPr>
        <w:t>, dat  De Roos ge</w:t>
      </w:r>
      <w:r w:rsidR="008821E4">
        <w:rPr>
          <w:rFonts w:ascii="Times New Roman" w:eastAsia="TimesNRMTPro" w:hAnsi="Times New Roman"/>
        </w:rPr>
        <w:t>ruime tijd rust moet houden (HDC 91 nr. 2)</w:t>
      </w:r>
      <w:r w:rsidR="00CC0E75">
        <w:rPr>
          <w:rFonts w:ascii="Times New Roman" w:eastAsia="TimesNRMTPro" w:hAnsi="Times New Roman"/>
        </w:rPr>
        <w:t xml:space="preserve">. </w:t>
      </w:r>
      <w:r w:rsidR="00FC64CB">
        <w:rPr>
          <w:rFonts w:ascii="Times New Roman" w:eastAsia="TimesNRMTPro" w:hAnsi="Times New Roman"/>
        </w:rPr>
        <w:t>Voor de vergadering van 24 november 1965 is er een ingekomen schrijven van mevrouw De Roos waarin ze bedankt voor het medeleven van het bestuur en meldt dat haar man goed vooruit gaat</w:t>
      </w:r>
      <w:r w:rsidR="008433C6">
        <w:rPr>
          <w:rFonts w:ascii="Times New Roman" w:eastAsia="TimesNRMTPro" w:hAnsi="Times New Roman"/>
        </w:rPr>
        <w:t xml:space="preserve"> (HDC 91 nr. 15). </w:t>
      </w:r>
    </w:p>
    <w:p w:rsidR="00DD376E" w:rsidRDefault="00DD376E" w:rsidP="002F37AB">
      <w:pPr>
        <w:spacing w:line="288" w:lineRule="auto"/>
        <w:rPr>
          <w:rFonts w:ascii="Times New Roman" w:eastAsia="TimesNRMTPro" w:hAnsi="Times New Roman"/>
        </w:rPr>
      </w:pPr>
    </w:p>
    <w:p w:rsidR="00B418C4" w:rsidRDefault="00B418C4" w:rsidP="002F37AB">
      <w:pPr>
        <w:spacing w:line="288" w:lineRule="auto"/>
        <w:rPr>
          <w:rFonts w:ascii="Times New Roman" w:eastAsia="TimesNRMTPro" w:hAnsi="Times New Roman"/>
        </w:rPr>
      </w:pPr>
      <w:r>
        <w:rPr>
          <w:rFonts w:ascii="Times New Roman" w:eastAsia="TimesNRMTPro" w:hAnsi="Times New Roman"/>
        </w:rPr>
        <w:t>Inmiddels was hij door de Generale Deputaten voor de Zending van de Gereformeerde Kerken in Nederland tot</w:t>
      </w:r>
      <w:r w:rsidR="00DF64C5">
        <w:rPr>
          <w:rFonts w:ascii="Times New Roman" w:eastAsia="TimesNRMTPro" w:hAnsi="Times New Roman"/>
        </w:rPr>
        <w:t xml:space="preserve"> voorzitter</w:t>
      </w:r>
      <w:r>
        <w:rPr>
          <w:rFonts w:ascii="Times New Roman" w:eastAsia="TimesNRMTPro" w:hAnsi="Times New Roman"/>
        </w:rPr>
        <w:t xml:space="preserve"> van het curatorium van</w:t>
      </w:r>
      <w:r w:rsidR="00347F40">
        <w:rPr>
          <w:rFonts w:ascii="Times New Roman" w:eastAsia="TimesNRMTPro" w:hAnsi="Times New Roman"/>
        </w:rPr>
        <w:t xml:space="preserve"> het Zendingsseminarie van dat kerkgenootschap benoemd.</w:t>
      </w:r>
      <w:r w:rsidR="00DF64C5">
        <w:rPr>
          <w:rFonts w:ascii="Times New Roman" w:eastAsia="TimesNRMTPro" w:hAnsi="Times New Roman"/>
        </w:rPr>
        <w:t xml:space="preserve"> He</w:t>
      </w:r>
      <w:r w:rsidR="0091633A">
        <w:rPr>
          <w:rFonts w:ascii="Times New Roman" w:eastAsia="TimesNRMTPro" w:hAnsi="Times New Roman"/>
        </w:rPr>
        <w:t>t curatorium vormde namens die deputaten het bestuur van het seminarie.</w:t>
      </w:r>
      <w:r w:rsidR="00347F40">
        <w:rPr>
          <w:rFonts w:ascii="Times New Roman" w:eastAsia="TimesNRMTPro" w:hAnsi="Times New Roman"/>
        </w:rPr>
        <w:t xml:space="preserve"> In de vergadering van het curatorium van 7 april 1965 wordt hij welkom geheten. </w:t>
      </w:r>
      <w:r w:rsidR="00347F40">
        <w:rPr>
          <w:rFonts w:ascii="Times New Roman" w:eastAsia="TimesNRMTPro" w:hAnsi="Times New Roman"/>
        </w:rPr>
        <w:lastRenderedPageBreak/>
        <w:t xml:space="preserve">Op 19 november 1970 vindt de laatste vergadering van het curatorium plaats, het gaat </w:t>
      </w:r>
      <w:r w:rsidR="002625AC">
        <w:rPr>
          <w:rFonts w:ascii="Times New Roman" w:eastAsia="TimesNRMTPro" w:hAnsi="Times New Roman"/>
        </w:rPr>
        <w:t>op in</w:t>
      </w:r>
      <w:r w:rsidR="00367310">
        <w:rPr>
          <w:rFonts w:ascii="Times New Roman" w:eastAsia="TimesNRMTPro" w:hAnsi="Times New Roman"/>
        </w:rPr>
        <w:t xml:space="preserve"> het curatorium</w:t>
      </w:r>
      <w:r w:rsidR="00347F40">
        <w:rPr>
          <w:rFonts w:ascii="Times New Roman" w:eastAsia="TimesNRMTPro" w:hAnsi="Times New Roman"/>
        </w:rPr>
        <w:t xml:space="preserve"> van het </w:t>
      </w:r>
      <w:r w:rsidR="002625AC">
        <w:rPr>
          <w:rFonts w:ascii="Times New Roman" w:eastAsia="TimesNRMTPro" w:hAnsi="Times New Roman"/>
        </w:rPr>
        <w:t xml:space="preserve">gezamenlijke </w:t>
      </w:r>
      <w:r w:rsidR="00347F40">
        <w:rPr>
          <w:rFonts w:ascii="Times New Roman" w:eastAsia="TimesNRMTPro" w:hAnsi="Times New Roman"/>
        </w:rPr>
        <w:t>opleidingscentrum voor de zending van de Nederlandse Hervormde Kerk</w:t>
      </w:r>
      <w:r w:rsidR="002625AC">
        <w:rPr>
          <w:rFonts w:ascii="Times New Roman" w:eastAsia="TimesNRMTPro" w:hAnsi="Times New Roman"/>
        </w:rPr>
        <w:t xml:space="preserve"> en de Gereformeerde Kerken, het Hendrik Kra</w:t>
      </w:r>
      <w:r w:rsidR="007240B4">
        <w:rPr>
          <w:rFonts w:ascii="Times New Roman" w:eastAsia="TimesNRMTPro" w:hAnsi="Times New Roman"/>
        </w:rPr>
        <w:t>e</w:t>
      </w:r>
      <w:r w:rsidR="002625AC">
        <w:rPr>
          <w:rFonts w:ascii="Times New Roman" w:eastAsia="TimesNRMTPro" w:hAnsi="Times New Roman"/>
        </w:rPr>
        <w:t>mer Instituut</w:t>
      </w:r>
      <w:r w:rsidR="00347F40">
        <w:rPr>
          <w:rFonts w:ascii="Times New Roman" w:eastAsia="TimesNRMTPro" w:hAnsi="Times New Roman"/>
        </w:rPr>
        <w:t xml:space="preserve"> (GKN 1133 nr. 3062).</w:t>
      </w:r>
      <w:r w:rsidR="0091633A">
        <w:rPr>
          <w:rFonts w:ascii="Times New Roman" w:eastAsia="TimesNRMTPro" w:hAnsi="Times New Roman"/>
        </w:rPr>
        <w:t xml:space="preserve"> De Roos gaat mee en is </w:t>
      </w:r>
      <w:r w:rsidR="00367310">
        <w:rPr>
          <w:rFonts w:ascii="Times New Roman" w:eastAsia="TimesNRMTPro" w:hAnsi="Times New Roman"/>
        </w:rPr>
        <w:t>nog een aantal jaren voorzitter</w:t>
      </w:r>
      <w:r w:rsidR="0091633A">
        <w:rPr>
          <w:rFonts w:ascii="Times New Roman" w:eastAsia="TimesNRMTPro" w:hAnsi="Times New Roman"/>
        </w:rPr>
        <w:t xml:space="preserve"> van het </w:t>
      </w:r>
      <w:r w:rsidR="00367310">
        <w:rPr>
          <w:rFonts w:ascii="Times New Roman" w:eastAsia="TimesNRMTPro" w:hAnsi="Times New Roman"/>
        </w:rPr>
        <w:t>curatorium</w:t>
      </w:r>
      <w:r w:rsidR="0091633A">
        <w:rPr>
          <w:rFonts w:ascii="Times New Roman" w:eastAsia="TimesNRMTPro" w:hAnsi="Times New Roman"/>
        </w:rPr>
        <w:t xml:space="preserve"> v</w:t>
      </w:r>
      <w:r w:rsidR="00367310">
        <w:rPr>
          <w:rFonts w:ascii="Times New Roman" w:eastAsia="TimesNRMTPro" w:hAnsi="Times New Roman"/>
        </w:rPr>
        <w:t>an het Hendrik Kraemer Instituut</w:t>
      </w:r>
      <w:r w:rsidR="0091633A">
        <w:rPr>
          <w:rFonts w:ascii="Times New Roman" w:eastAsia="TimesNRMTPro" w:hAnsi="Times New Roman"/>
        </w:rPr>
        <w:t xml:space="preserve"> geweest.</w:t>
      </w:r>
      <w:r w:rsidR="00347F40">
        <w:rPr>
          <w:rFonts w:ascii="Times New Roman" w:eastAsia="TimesNRMTPro" w:hAnsi="Times New Roman"/>
        </w:rPr>
        <w:t xml:space="preserve"> </w:t>
      </w:r>
      <w:r w:rsidR="002625AC">
        <w:rPr>
          <w:rFonts w:ascii="Times New Roman" w:eastAsia="TimesNRMTPro" w:hAnsi="Times New Roman"/>
        </w:rPr>
        <w:t>Het Instituut heeft tot 2012 bestaan.</w:t>
      </w:r>
    </w:p>
    <w:p w:rsidR="006337DD" w:rsidRPr="00084145" w:rsidRDefault="006337DD" w:rsidP="002F37AB">
      <w:pPr>
        <w:spacing w:line="288" w:lineRule="auto"/>
        <w:rPr>
          <w:rFonts w:ascii="Times New Roman" w:eastAsia="TimesNRMTPro" w:hAnsi="Times New Roman"/>
        </w:rPr>
      </w:pPr>
    </w:p>
    <w:p w:rsidR="008821E4" w:rsidRPr="00E72382" w:rsidRDefault="00005035" w:rsidP="002F37AB">
      <w:pPr>
        <w:spacing w:line="288" w:lineRule="auto"/>
        <w:rPr>
          <w:rFonts w:ascii="Times New Roman" w:eastAsia="TimesNRMTPro" w:hAnsi="Times New Roman"/>
        </w:rPr>
      </w:pPr>
      <w:r w:rsidRPr="00E72382">
        <w:rPr>
          <w:rFonts w:ascii="Times New Roman" w:eastAsia="TimesNRMTPro" w:hAnsi="Times New Roman"/>
          <w:u w:val="single"/>
        </w:rPr>
        <w:t>De persoon De Roos</w:t>
      </w:r>
    </w:p>
    <w:p w:rsidR="00933856" w:rsidRDefault="00A22929" w:rsidP="002F37AB">
      <w:pPr>
        <w:spacing w:line="288" w:lineRule="auto"/>
        <w:rPr>
          <w:rFonts w:ascii="Times New Roman" w:eastAsia="TimesNRMTPro" w:hAnsi="Times New Roman"/>
        </w:rPr>
      </w:pPr>
      <w:r w:rsidRPr="00A22929">
        <w:rPr>
          <w:rFonts w:ascii="Times New Roman" w:eastAsia="TimesNRMTPro" w:hAnsi="Times New Roman"/>
        </w:rPr>
        <w:t xml:space="preserve">Folkert de Roos </w:t>
      </w:r>
      <w:r>
        <w:rPr>
          <w:rFonts w:ascii="Times New Roman" w:eastAsia="TimesNRMTPro" w:hAnsi="Times New Roman"/>
        </w:rPr>
        <w:t xml:space="preserve">heeft een centrale plaats in de Economische Faculteit ingenomen en veel functies in het openbare leven vervuld, maar </w:t>
      </w:r>
      <w:r w:rsidR="007E7E9A">
        <w:rPr>
          <w:rFonts w:ascii="Times New Roman" w:eastAsia="TimesNRMTPro" w:hAnsi="Times New Roman"/>
        </w:rPr>
        <w:t>heeft nooit de</w:t>
      </w:r>
      <w:r>
        <w:rPr>
          <w:rFonts w:ascii="Times New Roman" w:eastAsia="TimesNRMTPro" w:hAnsi="Times New Roman"/>
        </w:rPr>
        <w:t xml:space="preserve"> schijnwerpers ge</w:t>
      </w:r>
      <w:r w:rsidR="007E7E9A">
        <w:rPr>
          <w:rFonts w:ascii="Times New Roman" w:eastAsia="TimesNRMTPro" w:hAnsi="Times New Roman"/>
        </w:rPr>
        <w:t>zocht</w:t>
      </w:r>
      <w:r>
        <w:rPr>
          <w:rFonts w:ascii="Times New Roman" w:eastAsia="TimesNRMTPro" w:hAnsi="Times New Roman"/>
        </w:rPr>
        <w:t>. Zijn invloed was achter de schermen, en die invloed moet duidelijk aanwezig geweest zijn, want de “rustige, nimmer op eigen eer uit zijnde De Roos” zoals Fase (2002) hem typeert, werd veel gevraagd als voorzitter van commissies en besturen. Zijn optreden was</w:t>
      </w:r>
      <w:r w:rsidR="00984CD8">
        <w:rPr>
          <w:rFonts w:ascii="Times New Roman" w:eastAsia="TimesNRMTPro" w:hAnsi="Times New Roman"/>
        </w:rPr>
        <w:t xml:space="preserve"> </w:t>
      </w:r>
      <w:r w:rsidR="00AF21A3">
        <w:rPr>
          <w:rFonts w:ascii="Times New Roman" w:eastAsia="TimesNRMTPro" w:hAnsi="Times New Roman"/>
        </w:rPr>
        <w:t xml:space="preserve">vriendelijk en </w:t>
      </w:r>
      <w:r w:rsidR="00677F97">
        <w:rPr>
          <w:rFonts w:ascii="Times New Roman" w:eastAsia="TimesNRMTPro" w:hAnsi="Times New Roman"/>
        </w:rPr>
        <w:t>voorkomend en tegelijk</w:t>
      </w:r>
      <w:r w:rsidR="00240FA9">
        <w:rPr>
          <w:rFonts w:ascii="Times New Roman" w:eastAsia="TimesNRMTPro" w:hAnsi="Times New Roman"/>
        </w:rPr>
        <w:t xml:space="preserve"> </w:t>
      </w:r>
      <w:r w:rsidR="00984CD8">
        <w:rPr>
          <w:rFonts w:ascii="Times New Roman" w:eastAsia="TimesNRMTPro" w:hAnsi="Times New Roman"/>
        </w:rPr>
        <w:t>zakelijk, gebaseerd op goede voorbereiding;</w:t>
      </w:r>
      <w:r w:rsidR="00BD4846">
        <w:rPr>
          <w:rFonts w:ascii="Times New Roman" w:eastAsia="TimesNRMTPro" w:hAnsi="Times New Roman"/>
        </w:rPr>
        <w:t xml:space="preserve"> hij had geen neiging tot domineren</w:t>
      </w:r>
      <w:r w:rsidR="002B1F6D">
        <w:rPr>
          <w:rFonts w:ascii="Times New Roman" w:eastAsia="TimesNRMTPro" w:hAnsi="Times New Roman"/>
        </w:rPr>
        <w:t xml:space="preserve">. Bovendien hield hij vast aan zijn stelregel dat een vergadering nooit langer dan twee uur mocht duren, omdat langer vergaderen niets opleverde. </w:t>
      </w:r>
      <w:r w:rsidR="00731AE6">
        <w:rPr>
          <w:rFonts w:ascii="Times New Roman" w:eastAsia="TimesNRMTPro" w:hAnsi="Times New Roman"/>
        </w:rPr>
        <w:t>Hij had</w:t>
      </w:r>
      <w:r w:rsidR="00837F2A">
        <w:rPr>
          <w:rFonts w:ascii="Times New Roman" w:eastAsia="TimesNRMTPro" w:hAnsi="Times New Roman"/>
        </w:rPr>
        <w:t xml:space="preserve"> de gewoonte zijn mening in voorzichtige bewoordingen te brengen, kenmerkend was het inleidende “Het wil mij voorkomen dat ..” </w:t>
      </w:r>
      <w:r w:rsidR="00BD4846">
        <w:rPr>
          <w:rFonts w:ascii="Times New Roman" w:eastAsia="TimesNRMTPro" w:hAnsi="Times New Roman"/>
        </w:rPr>
        <w:t xml:space="preserve"> </w:t>
      </w:r>
      <w:r w:rsidR="00731AE6">
        <w:rPr>
          <w:rFonts w:ascii="Times New Roman" w:eastAsia="TimesNRMTPro" w:hAnsi="Times New Roman"/>
        </w:rPr>
        <w:t>Niettemin hield hij, aldus zijn collega L.F. van Muiswinkel, vast aan eenmaal ingenomen standpunten (van der Bles 1983)</w:t>
      </w:r>
      <w:r w:rsidR="00731AE6" w:rsidRPr="00D56011">
        <w:rPr>
          <w:rFonts w:ascii="Times New Roman" w:eastAsia="TimesNRMTPro" w:hAnsi="Times New Roman"/>
        </w:rPr>
        <w:t>.</w:t>
      </w:r>
      <w:r w:rsidR="00731AE6">
        <w:rPr>
          <w:rFonts w:ascii="Times New Roman" w:eastAsia="TimesNRMTPro" w:hAnsi="Times New Roman"/>
        </w:rPr>
        <w:tab/>
      </w:r>
      <w:r w:rsidR="00B05239">
        <w:rPr>
          <w:rFonts w:ascii="Times New Roman" w:eastAsia="TimesNRMTPro" w:hAnsi="Times New Roman"/>
        </w:rPr>
        <w:t>Zijn hoorcolleges waren van hoog niveau, hij liet promovendi nooit lang wachten op commentaar op ingeleverde stukken en toen hij een mondeling tentamen moest uitstellen omdat hij een hartinfarct had gehad stuurde hij de betrokken student een brief met verontschuldigingen (informatie L.F. van Muiswinkel).</w:t>
      </w:r>
      <w:r w:rsidR="00B05239" w:rsidRPr="00EA00D9">
        <w:rPr>
          <w:rFonts w:ascii="Times New Roman" w:eastAsia="TimesNRMTPro" w:hAnsi="Times New Roman"/>
        </w:rPr>
        <w:t xml:space="preserve"> </w:t>
      </w:r>
      <w:r w:rsidR="00BD4846">
        <w:rPr>
          <w:rFonts w:ascii="Times New Roman" w:eastAsia="TimesNRMTPro" w:hAnsi="Times New Roman"/>
        </w:rPr>
        <w:t xml:space="preserve">Beminnelijk, zeker, maar iemand die stond voor zijn overtuigingen, en één van die overtuigingen was dat een mens niet teveel de loftrompet over de eigen prestaties moet steken, omdat wat we doen altijd onvolmaakt is. Dat heeft C. van den Beld, </w:t>
      </w:r>
      <w:r w:rsidR="00FF0E46">
        <w:rPr>
          <w:rFonts w:ascii="Times New Roman" w:eastAsia="TimesNRMTPro" w:hAnsi="Times New Roman"/>
        </w:rPr>
        <w:t xml:space="preserve">van 1966 tot 1984 </w:t>
      </w:r>
      <w:r w:rsidR="00BD4846">
        <w:rPr>
          <w:rFonts w:ascii="Times New Roman" w:eastAsia="TimesNRMTPro" w:hAnsi="Times New Roman"/>
        </w:rPr>
        <w:t xml:space="preserve">directeur van het Centraal Planbureau (CPB), gemerkt toen hij voor de staf van de faculteit een voordracht hield over het zegenrijke werk van het CPB. De Roos </w:t>
      </w:r>
      <w:r w:rsidR="00046885">
        <w:rPr>
          <w:rFonts w:ascii="Times New Roman" w:eastAsia="TimesNRMTPro" w:hAnsi="Times New Roman"/>
        </w:rPr>
        <w:t>was niet gecharmeerd van</w:t>
      </w:r>
      <w:r w:rsidR="00BD4846">
        <w:rPr>
          <w:rFonts w:ascii="Times New Roman" w:eastAsia="TimesNRMTPro" w:hAnsi="Times New Roman"/>
        </w:rPr>
        <w:t xml:space="preserve"> </w:t>
      </w:r>
      <w:r w:rsidR="00704EF0">
        <w:rPr>
          <w:rFonts w:ascii="Times New Roman" w:eastAsia="TimesNRMTPro" w:hAnsi="Times New Roman"/>
        </w:rPr>
        <w:t xml:space="preserve">de </w:t>
      </w:r>
      <w:r w:rsidR="00BD4846">
        <w:rPr>
          <w:rFonts w:ascii="Times New Roman" w:eastAsia="TimesNRMTPro" w:hAnsi="Times New Roman"/>
        </w:rPr>
        <w:t>borstkloppe</w:t>
      </w:r>
      <w:r w:rsidR="00704EF0">
        <w:rPr>
          <w:rFonts w:ascii="Times New Roman" w:eastAsia="TimesNRMTPro" w:hAnsi="Times New Roman"/>
        </w:rPr>
        <w:t>rij</w:t>
      </w:r>
      <w:r w:rsidR="00BD4846">
        <w:rPr>
          <w:rFonts w:ascii="Times New Roman" w:eastAsia="TimesNRMTPro" w:hAnsi="Times New Roman"/>
        </w:rPr>
        <w:t xml:space="preserve"> van Van de Beld. Hij had zijn zaken goed voorbereid en liet zien dat de prognoses van het CPB regelmatig niet alleen behoorlijk ver van de uitkomsten zaten, maar niet zelden zelfs het verkeerde teken hadden, dan trad een daling van een grootheid op terwijl het CPB een stijging had voorspeld of omgekeerd. Aan het eind  van de bijeenkomst zag Van de Beld zich gedwongen een deemoedige houding aan te nemen.</w:t>
      </w:r>
      <w:r w:rsidR="00984CD8">
        <w:rPr>
          <w:rFonts w:ascii="Times New Roman" w:eastAsia="TimesNRMTPro" w:hAnsi="Times New Roman"/>
        </w:rPr>
        <w:t xml:space="preserve"> </w:t>
      </w:r>
    </w:p>
    <w:p w:rsidR="00933856" w:rsidRDefault="00933856" w:rsidP="002F37AB">
      <w:pPr>
        <w:spacing w:line="288" w:lineRule="auto"/>
        <w:rPr>
          <w:rFonts w:ascii="Times New Roman" w:eastAsia="TimesNRMTPro" w:hAnsi="Times New Roman"/>
        </w:rPr>
      </w:pPr>
      <w:r>
        <w:rPr>
          <w:rFonts w:ascii="Times New Roman" w:eastAsia="TimesNRMTPro" w:hAnsi="Times New Roman"/>
        </w:rPr>
        <w:tab/>
        <w:t>H</w:t>
      </w:r>
      <w:r w:rsidR="00984CD8">
        <w:rPr>
          <w:rFonts w:ascii="Times New Roman" w:eastAsia="TimesNRMTPro" w:hAnsi="Times New Roman"/>
        </w:rPr>
        <w:t xml:space="preserve">eel af en toe </w:t>
      </w:r>
      <w:r w:rsidR="00277F6E">
        <w:rPr>
          <w:rFonts w:ascii="Times New Roman" w:eastAsia="TimesNRMTPro" w:hAnsi="Times New Roman"/>
        </w:rPr>
        <w:t>werd ergernis over wat hij zag als onfatsoenlijk optreden hem teveel</w:t>
      </w:r>
      <w:r w:rsidR="00984CD8">
        <w:rPr>
          <w:rFonts w:ascii="Times New Roman" w:eastAsia="TimesNRMTPro" w:hAnsi="Times New Roman"/>
        </w:rPr>
        <w:t xml:space="preserve"> en kon hij rood aanlopen. Gelukkig geen heilige</w:t>
      </w:r>
      <w:r w:rsidR="00005035">
        <w:rPr>
          <w:rFonts w:ascii="Times New Roman" w:eastAsia="TimesNRMTPro" w:hAnsi="Times New Roman"/>
        </w:rPr>
        <w:t xml:space="preserve">. Hij liet zich niet gauw in de kaart kijken en was wars van modische verschijnselen. </w:t>
      </w:r>
      <w:r w:rsidR="00D366B0">
        <w:rPr>
          <w:rFonts w:ascii="Times New Roman" w:eastAsia="TimesNRMTPro" w:hAnsi="Times New Roman"/>
        </w:rPr>
        <w:t>Democ</w:t>
      </w:r>
      <w:r w:rsidR="00005035">
        <w:rPr>
          <w:rFonts w:ascii="Times New Roman" w:eastAsia="TimesNRMTPro" w:hAnsi="Times New Roman"/>
        </w:rPr>
        <w:t>ratisering, goed, maar wel</w:t>
      </w:r>
      <w:r w:rsidR="00AF21A3">
        <w:rPr>
          <w:rFonts w:ascii="Times New Roman" w:eastAsia="TimesNRMTPro" w:hAnsi="Times New Roman"/>
        </w:rPr>
        <w:t xml:space="preserve"> met kennis van zaken,</w:t>
      </w:r>
      <w:r w:rsidR="00005035">
        <w:rPr>
          <w:rFonts w:ascii="Times New Roman" w:eastAsia="TimesNRMTPro" w:hAnsi="Times New Roman"/>
        </w:rPr>
        <w:t xml:space="preserve"> volgens behoorlijke spelregels en met</w:t>
      </w:r>
      <w:r w:rsidR="00277F6E">
        <w:rPr>
          <w:rFonts w:ascii="Times New Roman" w:eastAsia="TimesNRMTPro" w:hAnsi="Times New Roman"/>
        </w:rPr>
        <w:t xml:space="preserve"> een</w:t>
      </w:r>
      <w:r w:rsidR="00005035">
        <w:rPr>
          <w:rFonts w:ascii="Times New Roman" w:eastAsia="TimesNRMTPro" w:hAnsi="Times New Roman"/>
        </w:rPr>
        <w:t xml:space="preserve"> </w:t>
      </w:r>
      <w:r w:rsidR="00277F6E">
        <w:rPr>
          <w:rFonts w:ascii="Times New Roman" w:eastAsia="TimesNRMTPro" w:hAnsi="Times New Roman"/>
        </w:rPr>
        <w:t>respectvolle benadering</w:t>
      </w:r>
      <w:r w:rsidR="00A16CFD">
        <w:rPr>
          <w:rFonts w:ascii="Times New Roman" w:eastAsia="TimesNRMTPro" w:hAnsi="Times New Roman"/>
        </w:rPr>
        <w:t xml:space="preserve"> van elkaar</w:t>
      </w:r>
      <w:r w:rsidR="00005035">
        <w:rPr>
          <w:rFonts w:ascii="Times New Roman" w:eastAsia="TimesNRMTPro" w:hAnsi="Times New Roman"/>
        </w:rPr>
        <w:t>.</w:t>
      </w:r>
      <w:r w:rsidR="00277F6E">
        <w:rPr>
          <w:rFonts w:ascii="Times New Roman" w:eastAsia="TimesNRMTPro" w:hAnsi="Times New Roman"/>
        </w:rPr>
        <w:t xml:space="preserve"> </w:t>
      </w:r>
      <w:r w:rsidR="00FB241B">
        <w:rPr>
          <w:rFonts w:ascii="Times New Roman" w:eastAsia="TimesNRMTPro" w:hAnsi="Times New Roman"/>
        </w:rPr>
        <w:t>In de enigszins chaotische</w:t>
      </w:r>
      <w:r w:rsidR="00046885">
        <w:rPr>
          <w:rFonts w:ascii="Times New Roman" w:eastAsia="TimesNRMTPro" w:hAnsi="Times New Roman"/>
        </w:rPr>
        <w:t xml:space="preserve"> jaren van de democratisering </w:t>
      </w:r>
      <w:r w:rsidR="00704EF0">
        <w:rPr>
          <w:rFonts w:ascii="Times New Roman" w:eastAsia="TimesNRMTPro" w:hAnsi="Times New Roman"/>
        </w:rPr>
        <w:t>kon hij dan ook geen bemiddelende rol spelen</w:t>
      </w:r>
      <w:r w:rsidR="00535073">
        <w:rPr>
          <w:rFonts w:ascii="Times New Roman" w:eastAsia="TimesNRMTPro" w:hAnsi="Times New Roman"/>
        </w:rPr>
        <w:t>;</w:t>
      </w:r>
      <w:r w:rsidR="006E7F31">
        <w:rPr>
          <w:rFonts w:ascii="Times New Roman" w:eastAsia="TimesNRMTPro" w:hAnsi="Times New Roman"/>
        </w:rPr>
        <w:t xml:space="preserve"> hij weigerde bijvoorbeeld om met studenten te vergaderen in de kamer van de faculteitsvereniging</w:t>
      </w:r>
      <w:r w:rsidR="00535073">
        <w:rPr>
          <w:rFonts w:ascii="Times New Roman" w:eastAsia="TimesNRMTPro" w:hAnsi="Times New Roman"/>
        </w:rPr>
        <w:t>,</w:t>
      </w:r>
      <w:r w:rsidR="006E7F31">
        <w:rPr>
          <w:rFonts w:ascii="Times New Roman" w:eastAsia="TimesNRMTPro" w:hAnsi="Times New Roman"/>
        </w:rPr>
        <w:t xml:space="preserve"> omdat daar ee</w:t>
      </w:r>
      <w:r w:rsidR="00A16CFD">
        <w:rPr>
          <w:rFonts w:ascii="Times New Roman" w:eastAsia="TimesNRMTPro" w:hAnsi="Times New Roman"/>
        </w:rPr>
        <w:t>n portret van Lenin hing (</w:t>
      </w:r>
      <w:r w:rsidR="00535073">
        <w:rPr>
          <w:rFonts w:ascii="Times New Roman" w:eastAsia="TimesNRMTPro" w:hAnsi="Times New Roman"/>
        </w:rPr>
        <w:t>v</w:t>
      </w:r>
      <w:r w:rsidR="00A16CFD">
        <w:rPr>
          <w:rFonts w:ascii="Times New Roman" w:eastAsia="TimesNRMTPro" w:hAnsi="Times New Roman"/>
        </w:rPr>
        <w:t>an d</w:t>
      </w:r>
      <w:r w:rsidR="006E7F31">
        <w:rPr>
          <w:rFonts w:ascii="Times New Roman" w:eastAsia="TimesNRMTPro" w:hAnsi="Times New Roman"/>
        </w:rPr>
        <w:t>er Bles 1983)</w:t>
      </w:r>
      <w:r w:rsidR="00FB241B">
        <w:rPr>
          <w:rFonts w:ascii="Times New Roman" w:eastAsia="TimesNRMTPro" w:hAnsi="Times New Roman"/>
        </w:rPr>
        <w:t xml:space="preserve">. </w:t>
      </w:r>
      <w:r w:rsidR="00A16CFD">
        <w:rPr>
          <w:rFonts w:ascii="Times New Roman" w:eastAsia="TimesNRMTPro" w:hAnsi="Times New Roman"/>
        </w:rPr>
        <w:t xml:space="preserve">Kenmerkend is dat hij in een interview wel vertelde dat hij </w:t>
      </w:r>
      <w:r w:rsidR="0099671E">
        <w:rPr>
          <w:rFonts w:ascii="Times New Roman" w:eastAsia="TimesNRMTPro" w:hAnsi="Times New Roman"/>
        </w:rPr>
        <w:t>tweemaal een verzoek om lid van de Eerste Kamer te worden geweigerd heeft, maar niet wilde meedelen wanneer dat was, omdat dat misschien onprettig zou zijn voor degenen die toen wel benoemd werden</w:t>
      </w:r>
      <w:r w:rsidR="00535073">
        <w:rPr>
          <w:rFonts w:ascii="Times New Roman" w:eastAsia="TimesNRMTPro" w:hAnsi="Times New Roman"/>
        </w:rPr>
        <w:t xml:space="preserve"> (v</w:t>
      </w:r>
      <w:r w:rsidR="0099671E">
        <w:rPr>
          <w:rFonts w:ascii="Times New Roman" w:eastAsia="TimesNRMTPro" w:hAnsi="Times New Roman"/>
        </w:rPr>
        <w:t xml:space="preserve">an der Bles 1983). </w:t>
      </w:r>
      <w:r w:rsidR="00FB241B">
        <w:rPr>
          <w:rFonts w:ascii="Times New Roman" w:eastAsia="TimesNRMTPro" w:hAnsi="Times New Roman"/>
        </w:rPr>
        <w:t>Typerend is ook dat m</w:t>
      </w:r>
      <w:r w:rsidR="00005035">
        <w:rPr>
          <w:rFonts w:ascii="Times New Roman" w:eastAsia="TimesNRMTPro" w:hAnsi="Times New Roman"/>
        </w:rPr>
        <w:t xml:space="preserve">edewerkers </w:t>
      </w:r>
      <w:r w:rsidR="00FB241B">
        <w:rPr>
          <w:rFonts w:ascii="Times New Roman" w:eastAsia="TimesNRMTPro" w:hAnsi="Times New Roman"/>
        </w:rPr>
        <w:t xml:space="preserve">pas </w:t>
      </w:r>
      <w:r w:rsidR="00005035">
        <w:rPr>
          <w:rFonts w:ascii="Times New Roman" w:eastAsia="TimesNRMTPro" w:hAnsi="Times New Roman"/>
        </w:rPr>
        <w:t xml:space="preserve">werden uitgenodigd om te tutoyeren als ze hun </w:t>
      </w:r>
      <w:r w:rsidR="00005035">
        <w:rPr>
          <w:rFonts w:ascii="Times New Roman" w:eastAsia="TimesNRMTPro" w:hAnsi="Times New Roman"/>
        </w:rPr>
        <w:lastRenderedPageBreak/>
        <w:t xml:space="preserve">promotie achter de rug hadden. </w:t>
      </w:r>
      <w:r w:rsidR="00277F6E">
        <w:rPr>
          <w:rFonts w:ascii="Times New Roman" w:eastAsia="TimesNRMTPro" w:hAnsi="Times New Roman"/>
        </w:rPr>
        <w:t>Maar de ontvangsten thuis voor studenten van zijn werkcolleges waren befaamd. Zijn vijf</w:t>
      </w:r>
      <w:r w:rsidR="007762C4">
        <w:rPr>
          <w:rFonts w:ascii="Times New Roman" w:eastAsia="TimesNRMTPro" w:hAnsi="Times New Roman"/>
        </w:rPr>
        <w:t xml:space="preserve"> </w:t>
      </w:r>
      <w:r w:rsidR="00FB241B">
        <w:rPr>
          <w:rFonts w:ascii="Times New Roman" w:eastAsia="TimesNRMTPro" w:hAnsi="Times New Roman"/>
        </w:rPr>
        <w:t xml:space="preserve">dochters </w:t>
      </w:r>
      <w:r w:rsidR="007762C4">
        <w:rPr>
          <w:rFonts w:ascii="Times New Roman" w:eastAsia="TimesNRMTPro" w:hAnsi="Times New Roman"/>
        </w:rPr>
        <w:t>waren ingeschakeld voor de,</w:t>
      </w:r>
      <w:r w:rsidR="002570E2">
        <w:rPr>
          <w:rFonts w:ascii="Times New Roman" w:eastAsia="TimesNRMTPro" w:hAnsi="Times New Roman"/>
        </w:rPr>
        <w:t xml:space="preserve"> </w:t>
      </w:r>
      <w:r w:rsidR="007762C4">
        <w:rPr>
          <w:rFonts w:ascii="Times New Roman" w:eastAsia="TimesNRMTPro" w:hAnsi="Times New Roman"/>
        </w:rPr>
        <w:t xml:space="preserve"> perfecte, catering en </w:t>
      </w:r>
      <w:r w:rsidR="00DD376E">
        <w:rPr>
          <w:rFonts w:ascii="Times New Roman" w:eastAsia="TimesNRMTPro" w:hAnsi="Times New Roman"/>
        </w:rPr>
        <w:t>de echtgenote van De Roos, Anny</w:t>
      </w:r>
      <w:r w:rsidR="007762C4">
        <w:rPr>
          <w:rFonts w:ascii="Times New Roman" w:eastAsia="TimesNRMTPro" w:hAnsi="Times New Roman"/>
        </w:rPr>
        <w:t xml:space="preserve"> de Roos-Braaks</w:t>
      </w:r>
      <w:r w:rsidR="008F19BE">
        <w:rPr>
          <w:rFonts w:ascii="Times New Roman" w:eastAsia="TimesNRMTPro" w:hAnsi="Times New Roman"/>
        </w:rPr>
        <w:t xml:space="preserve">ma, maakte diepe indruk door </w:t>
      </w:r>
      <w:r w:rsidR="007762C4">
        <w:rPr>
          <w:rFonts w:ascii="Times New Roman" w:eastAsia="TimesNRMTPro" w:hAnsi="Times New Roman"/>
        </w:rPr>
        <w:t>niet alleen bij het voorstellen de namen van de studenten en hun eventuele partners te verstaan, maar die bij het afscheid ook nog onthouden te hebben.</w:t>
      </w:r>
      <w:r w:rsidR="00815063">
        <w:rPr>
          <w:rFonts w:ascii="Times New Roman" w:eastAsia="TimesNRMTPro" w:hAnsi="Times New Roman"/>
        </w:rPr>
        <w:t xml:space="preserve"> De Roos was ook zelf sterk in het onthouden van namen, wat oud-studenten tot hun verrassing merkten als ze hem na jaren tegenkwamen en De Roos informeerde hoe het met hen ging. </w:t>
      </w:r>
    </w:p>
    <w:p w:rsidR="00A22929" w:rsidRPr="00A22929" w:rsidRDefault="00933856" w:rsidP="002F37AB">
      <w:pPr>
        <w:spacing w:line="288" w:lineRule="auto"/>
        <w:rPr>
          <w:rFonts w:ascii="Times New Roman" w:eastAsia="TimesNRMTPro" w:hAnsi="Times New Roman"/>
        </w:rPr>
      </w:pPr>
      <w:r>
        <w:rPr>
          <w:rFonts w:ascii="Times New Roman" w:eastAsia="TimesNRMTPro" w:hAnsi="Times New Roman"/>
        </w:rPr>
        <w:tab/>
      </w:r>
      <w:r w:rsidR="00C667F1">
        <w:rPr>
          <w:rFonts w:ascii="Times New Roman" w:eastAsia="TimesNRMTPro" w:hAnsi="Times New Roman"/>
        </w:rPr>
        <w:t>De Roos was een wetenschapper met een enorm werkethos, afkerig van de waan van de dag, zorgvuldig in zijn benadering van mensen en daarbij enigszins een man van de oude stempel</w:t>
      </w:r>
      <w:r w:rsidR="00AF21A3">
        <w:rPr>
          <w:rFonts w:ascii="Times New Roman" w:eastAsia="TimesNRMTPro" w:hAnsi="Times New Roman"/>
        </w:rPr>
        <w:t xml:space="preserve">. Hij behoorde tot een generatie die als vanzelfsprekend </w:t>
      </w:r>
      <w:r w:rsidR="00350E15">
        <w:rPr>
          <w:rFonts w:ascii="Times New Roman" w:eastAsia="TimesNRMTPro" w:hAnsi="Times New Roman"/>
        </w:rPr>
        <w:t>een baan combineerde met vele andere maatschappelijke functies</w:t>
      </w:r>
      <w:r w:rsidR="009B4958">
        <w:rPr>
          <w:rFonts w:ascii="Times New Roman" w:eastAsia="TimesNRMTPro" w:hAnsi="Times New Roman"/>
        </w:rPr>
        <w:t>, met echtgenotes die even</w:t>
      </w:r>
      <w:r w:rsidR="002570E2">
        <w:rPr>
          <w:rFonts w:ascii="Times New Roman" w:eastAsia="TimesNRMTPro" w:hAnsi="Times New Roman"/>
        </w:rPr>
        <w:t xml:space="preserve"> vanzelfsprekend vrijwel alle taken in de huishouding op zich namen en tijdens mondelinge tentamens in de studeerkamer van de hoogleraa</w:t>
      </w:r>
      <w:r w:rsidR="00DD376E">
        <w:rPr>
          <w:rFonts w:ascii="Times New Roman" w:eastAsia="TimesNRMTPro" w:hAnsi="Times New Roman"/>
        </w:rPr>
        <w:t>r thee kwamen brengen. Bij Anny</w:t>
      </w:r>
      <w:r w:rsidR="002570E2">
        <w:rPr>
          <w:rFonts w:ascii="Times New Roman" w:eastAsia="TimesNRMTPro" w:hAnsi="Times New Roman"/>
        </w:rPr>
        <w:t xml:space="preserve"> de Roos was dat geen plichtma</w:t>
      </w:r>
      <w:r w:rsidR="00BA32F9">
        <w:rPr>
          <w:rFonts w:ascii="Times New Roman" w:eastAsia="TimesNRMTPro" w:hAnsi="Times New Roman"/>
        </w:rPr>
        <w:t>tige handeling.</w:t>
      </w:r>
      <w:r w:rsidR="00C35CCD">
        <w:rPr>
          <w:rFonts w:ascii="Times New Roman" w:eastAsia="TimesNRMTPro" w:hAnsi="Times New Roman"/>
        </w:rPr>
        <w:t xml:space="preserve"> Zij voelde zich zeer betrokken bij de VU en had ook plezier in de contacten met de universiteit, hoewel ze niet altijd diep onder de indruk was van alle geleerdheid daar. Toen De Roos haar vol trots de Ecocirc demonstreerde en vroeg “Nou Ann</w:t>
      </w:r>
      <w:r w:rsidR="00DD376E">
        <w:rPr>
          <w:rFonts w:ascii="Times New Roman" w:eastAsia="TimesNRMTPro" w:hAnsi="Times New Roman"/>
        </w:rPr>
        <w:t>y</w:t>
      </w:r>
      <w:r w:rsidR="00C35CCD">
        <w:rPr>
          <w:rFonts w:ascii="Times New Roman" w:eastAsia="TimesNRMTPro" w:hAnsi="Times New Roman"/>
        </w:rPr>
        <w:t>, en wat vind je ervan?”, antwoordde zij</w:t>
      </w:r>
      <w:r w:rsidR="008378BF">
        <w:rPr>
          <w:rFonts w:ascii="Times New Roman" w:eastAsia="TimesNRMTPro" w:hAnsi="Times New Roman"/>
        </w:rPr>
        <w:t xml:space="preserve"> “Folkert, ik vind het machtig mooi, maar je moest er ook nog een paar goudvissen in laten zwemmen” (De Ridder en Okma 1974).</w:t>
      </w:r>
      <w:r w:rsidR="00BA32F9">
        <w:rPr>
          <w:rFonts w:ascii="Times New Roman" w:eastAsia="TimesNRMTPro" w:hAnsi="Times New Roman"/>
        </w:rPr>
        <w:t xml:space="preserve"> Zij voelde zich ook na het overlijden van haar man verbonden met de Vrije Universiteit en stelde contact met zijn oud-promovendi en vroegere medewerkers en collega’s zeer op prijs.</w:t>
      </w:r>
    </w:p>
    <w:p w:rsidR="00A22929" w:rsidRDefault="00A22929" w:rsidP="002F37AB">
      <w:pPr>
        <w:spacing w:line="288" w:lineRule="auto"/>
        <w:rPr>
          <w:rFonts w:ascii="Times New Roman" w:eastAsia="TimesNRMTPro" w:hAnsi="Times New Roman"/>
        </w:rPr>
      </w:pPr>
    </w:p>
    <w:p w:rsidR="00483BAD" w:rsidRDefault="00483BAD" w:rsidP="002F37AB">
      <w:pPr>
        <w:spacing w:line="288" w:lineRule="auto"/>
        <w:rPr>
          <w:rFonts w:ascii="Times New Roman" w:eastAsia="TimesNRMTPro" w:hAnsi="Times New Roman"/>
        </w:rPr>
      </w:pPr>
    </w:p>
    <w:p w:rsidR="00483BAD" w:rsidRDefault="00483BAD" w:rsidP="002F37AB">
      <w:pPr>
        <w:spacing w:line="288" w:lineRule="auto"/>
        <w:rPr>
          <w:rFonts w:ascii="Times New Roman" w:eastAsia="TimesNRMTPro" w:hAnsi="Times New Roman"/>
        </w:rPr>
      </w:pPr>
      <w:r>
        <w:rPr>
          <w:rFonts w:ascii="Times New Roman" w:eastAsia="TimesNRMTPro" w:hAnsi="Times New Roman"/>
        </w:rPr>
        <w:t>Bij het schrijven van dit hoofdstuk is dankbaar gebruikt gemaakt van informatie verstrekt door dr. Piet Geljon</w:t>
      </w:r>
      <w:r w:rsidR="00A806B9">
        <w:rPr>
          <w:rFonts w:ascii="Times New Roman" w:eastAsia="TimesNRMTPro" w:hAnsi="Times New Roman"/>
        </w:rPr>
        <w:t xml:space="preserve">. </w:t>
      </w:r>
      <w:r w:rsidR="002570E2">
        <w:rPr>
          <w:rFonts w:ascii="Times New Roman" w:eastAsia="TimesNRMTPro" w:hAnsi="Times New Roman"/>
        </w:rPr>
        <w:t xml:space="preserve">Faculteitsdirecteur </w:t>
      </w:r>
      <w:r w:rsidR="00AB5168">
        <w:rPr>
          <w:rFonts w:ascii="Times New Roman" w:eastAsia="TimesNRMTPro" w:hAnsi="Times New Roman"/>
        </w:rPr>
        <w:t>Mira Maletic</w:t>
      </w:r>
      <w:r w:rsidR="00DD376E">
        <w:rPr>
          <w:rFonts w:ascii="Times New Roman" w:eastAsia="TimesNRMTPro" w:hAnsi="Times New Roman"/>
        </w:rPr>
        <w:t xml:space="preserve"> </w:t>
      </w:r>
      <w:r w:rsidR="00AB5168">
        <w:rPr>
          <w:rFonts w:ascii="Times New Roman" w:eastAsia="TimesNRMTPro" w:hAnsi="Times New Roman"/>
        </w:rPr>
        <w:t>en</w:t>
      </w:r>
      <w:r w:rsidR="00A806B9">
        <w:rPr>
          <w:rFonts w:ascii="Times New Roman" w:eastAsia="TimesNRMTPro" w:hAnsi="Times New Roman"/>
        </w:rPr>
        <w:t xml:space="preserve"> Ineke Toledano van het bestuurssecretariaat van de economische faculteit waren eveneens behulpzaam.</w:t>
      </w:r>
    </w:p>
    <w:p w:rsidR="00483BAD" w:rsidRPr="00A22929" w:rsidRDefault="00483BAD" w:rsidP="002F37AB">
      <w:pPr>
        <w:spacing w:line="288" w:lineRule="auto"/>
        <w:rPr>
          <w:rFonts w:ascii="Times New Roman" w:eastAsia="TimesNRMTPro" w:hAnsi="Times New Roman"/>
        </w:rPr>
      </w:pPr>
    </w:p>
    <w:p w:rsidR="008821E4" w:rsidRPr="006B362C" w:rsidRDefault="008821E4" w:rsidP="002F37AB">
      <w:pPr>
        <w:spacing w:line="288" w:lineRule="auto"/>
        <w:rPr>
          <w:rFonts w:ascii="Times New Roman" w:eastAsia="TimesNRMTPro" w:hAnsi="Times New Roman"/>
        </w:rPr>
      </w:pPr>
      <w:r w:rsidRPr="006B362C">
        <w:rPr>
          <w:rFonts w:ascii="Times New Roman" w:eastAsia="TimesNRMTPro" w:hAnsi="Times New Roman"/>
          <w:u w:val="single"/>
        </w:rPr>
        <w:t>Archieven</w:t>
      </w:r>
    </w:p>
    <w:p w:rsidR="008821E4" w:rsidRDefault="008821E4" w:rsidP="002F37AB">
      <w:pPr>
        <w:spacing w:line="288" w:lineRule="auto"/>
        <w:rPr>
          <w:rFonts w:ascii="Times New Roman" w:eastAsia="TimesNRMTPro" w:hAnsi="Times New Roman"/>
        </w:rPr>
      </w:pPr>
    </w:p>
    <w:p w:rsidR="002625AC" w:rsidRDefault="002625AC" w:rsidP="002F37AB">
      <w:pPr>
        <w:spacing w:line="288" w:lineRule="auto"/>
        <w:rPr>
          <w:rFonts w:ascii="Times New Roman" w:eastAsia="TimesNRMTPro" w:hAnsi="Times New Roman"/>
        </w:rPr>
      </w:pPr>
      <w:r>
        <w:rPr>
          <w:rFonts w:ascii="Times New Roman" w:eastAsia="TimesNRMTPro" w:hAnsi="Times New Roman"/>
        </w:rPr>
        <w:t>GKN: Archieven van de Gereformeerde Kerken in Nederland, in Het Utrechts Archief</w:t>
      </w:r>
      <w:r w:rsidR="00DF64C5">
        <w:rPr>
          <w:rFonts w:ascii="Times New Roman" w:eastAsia="TimesNRMTPro" w:hAnsi="Times New Roman"/>
        </w:rPr>
        <w:t>, ingangsnummer 1133 nr. 3062, Curatorium Zendingsseminarie.</w:t>
      </w:r>
    </w:p>
    <w:p w:rsidR="002625AC" w:rsidRPr="006B362C" w:rsidRDefault="002625AC" w:rsidP="002F37AB">
      <w:pPr>
        <w:spacing w:line="288" w:lineRule="auto"/>
        <w:rPr>
          <w:rFonts w:ascii="Times New Roman" w:eastAsia="TimesNRMTPro" w:hAnsi="Times New Roman"/>
        </w:rPr>
      </w:pPr>
    </w:p>
    <w:p w:rsidR="008821E4" w:rsidRPr="00E46A2E" w:rsidRDefault="008821E4" w:rsidP="002F37AB">
      <w:pPr>
        <w:spacing w:line="288" w:lineRule="auto"/>
        <w:rPr>
          <w:rFonts w:ascii="Times New Roman" w:eastAsia="TimesNRMTPro" w:hAnsi="Times New Roman"/>
        </w:rPr>
      </w:pPr>
      <w:r w:rsidRPr="008821E4">
        <w:rPr>
          <w:rFonts w:ascii="Times New Roman" w:eastAsia="TimesNRMTPro" w:hAnsi="Times New Roman"/>
        </w:rPr>
        <w:t xml:space="preserve">HDC 91: </w:t>
      </w:r>
      <w:r w:rsidR="00892B31" w:rsidRPr="008821E4">
        <w:rPr>
          <w:rFonts w:ascii="Times New Roman" w:eastAsia="TimesNRMTPro" w:hAnsi="Times New Roman"/>
        </w:rPr>
        <w:t>Archief Juliana Ziekenhuis</w:t>
      </w:r>
      <w:r w:rsidR="00892B31">
        <w:rPr>
          <w:rFonts w:ascii="Times New Roman" w:eastAsia="TimesNRMTPro" w:hAnsi="Times New Roman"/>
        </w:rPr>
        <w:t>,</w:t>
      </w:r>
      <w:r w:rsidR="00892B31" w:rsidRPr="008821E4">
        <w:rPr>
          <w:rFonts w:ascii="Times New Roman" w:eastAsia="TimesNRMTPro" w:hAnsi="Times New Roman"/>
        </w:rPr>
        <w:t xml:space="preserve"> </w:t>
      </w:r>
      <w:r w:rsidRPr="008821E4">
        <w:rPr>
          <w:rFonts w:ascii="Times New Roman" w:eastAsia="TimesNRMTPro" w:hAnsi="Times New Roman"/>
        </w:rPr>
        <w:t>Historisch Documentatiecentrum voor het Nederlands Protestatntisme (</w:t>
      </w:r>
      <w:r w:rsidR="00892B31">
        <w:rPr>
          <w:rFonts w:ascii="Times New Roman" w:eastAsia="TimesNRMTPro" w:hAnsi="Times New Roman"/>
        </w:rPr>
        <w:t>1800-heden), Vrije Universiteit</w:t>
      </w:r>
      <w:r w:rsidRPr="008821E4">
        <w:rPr>
          <w:rFonts w:ascii="Times New Roman" w:eastAsia="TimesNRMTPro" w:hAnsi="Times New Roman"/>
        </w:rPr>
        <w:t>.</w:t>
      </w:r>
      <w:r w:rsidR="00892B31">
        <w:rPr>
          <w:rFonts w:ascii="Times New Roman" w:eastAsia="TimesNRMTPro" w:hAnsi="Times New Roman"/>
        </w:rPr>
        <w:t xml:space="preserve"> </w:t>
      </w:r>
      <w:r w:rsidR="00CC0E75" w:rsidRPr="00E46A2E">
        <w:rPr>
          <w:rFonts w:ascii="Times New Roman" w:eastAsia="TimesNRMTPro" w:hAnsi="Times New Roman"/>
        </w:rPr>
        <w:t xml:space="preserve">Doos nr. 2 </w:t>
      </w:r>
      <w:r w:rsidR="00E46A2E" w:rsidRPr="00E46A2E">
        <w:rPr>
          <w:rFonts w:ascii="Times New Roman" w:eastAsia="TimesNRMTPro" w:hAnsi="Times New Roman"/>
        </w:rPr>
        <w:t xml:space="preserve">en doos nr. 15 </w:t>
      </w:r>
      <w:r w:rsidR="00CC0E75" w:rsidRPr="00E46A2E">
        <w:rPr>
          <w:rFonts w:ascii="Times New Roman" w:eastAsia="TimesNRMTPro" w:hAnsi="Times New Roman"/>
        </w:rPr>
        <w:t>bevat</w:t>
      </w:r>
      <w:r w:rsidR="00E46A2E">
        <w:rPr>
          <w:rFonts w:ascii="Times New Roman" w:eastAsia="TimesNRMTPro" w:hAnsi="Times New Roman"/>
        </w:rPr>
        <w:t>ten</w:t>
      </w:r>
      <w:r w:rsidR="00CC0E75" w:rsidRPr="00E46A2E">
        <w:rPr>
          <w:rFonts w:ascii="Times New Roman" w:eastAsia="TimesNRMTPro" w:hAnsi="Times New Roman"/>
        </w:rPr>
        <w:t xml:space="preserve"> notulen van bestuursvergaderingen, doos 10 </w:t>
      </w:r>
      <w:r w:rsidR="00E46A2E">
        <w:rPr>
          <w:rFonts w:ascii="Times New Roman" w:eastAsia="TimesNRMTPro" w:hAnsi="Times New Roman"/>
        </w:rPr>
        <w:t xml:space="preserve">herbergt </w:t>
      </w:r>
      <w:r w:rsidR="00CC0E75" w:rsidRPr="00E46A2E">
        <w:rPr>
          <w:rFonts w:ascii="Times New Roman" w:eastAsia="TimesNRMTPro" w:hAnsi="Times New Roman"/>
        </w:rPr>
        <w:t>jaarverslagen.</w:t>
      </w:r>
    </w:p>
    <w:p w:rsidR="001E2E78" w:rsidRPr="00E46A2E" w:rsidRDefault="001E2E78" w:rsidP="002F37AB">
      <w:pPr>
        <w:spacing w:line="288" w:lineRule="auto"/>
        <w:rPr>
          <w:rFonts w:ascii="Times New Roman" w:eastAsia="TimesNRMTPro" w:hAnsi="Times New Roman"/>
        </w:rPr>
      </w:pPr>
    </w:p>
    <w:p w:rsidR="001E2E78" w:rsidRPr="001A2419" w:rsidRDefault="006A6E82" w:rsidP="002F37AB">
      <w:pPr>
        <w:spacing w:line="288" w:lineRule="auto"/>
        <w:rPr>
          <w:rFonts w:ascii="Times New Roman" w:eastAsia="TimesNRMTPro" w:hAnsi="Times New Roman"/>
          <w:lang w:val="de-DE"/>
        </w:rPr>
      </w:pPr>
      <w:r w:rsidRPr="001A2419">
        <w:rPr>
          <w:rFonts w:ascii="Times New Roman" w:eastAsia="TimesNRMTPro" w:hAnsi="Times New Roman"/>
          <w:u w:val="single"/>
          <w:lang w:val="de-DE"/>
        </w:rPr>
        <w:t>Literatuur</w:t>
      </w:r>
    </w:p>
    <w:p w:rsidR="005A58E9" w:rsidRPr="001A2419" w:rsidRDefault="005A58E9" w:rsidP="002F37AB">
      <w:pPr>
        <w:spacing w:line="288" w:lineRule="auto"/>
        <w:rPr>
          <w:rFonts w:ascii="Times New Roman" w:eastAsia="TimesNRMTPro" w:hAnsi="Times New Roman"/>
          <w:lang w:val="de-DE"/>
        </w:rPr>
      </w:pPr>
    </w:p>
    <w:p w:rsidR="00E136FC" w:rsidRDefault="00E136FC" w:rsidP="002F37AB">
      <w:pPr>
        <w:spacing w:line="288" w:lineRule="auto"/>
        <w:rPr>
          <w:rFonts w:ascii="Times New Roman" w:eastAsia="TimesNRMTPro" w:hAnsi="Times New Roman"/>
          <w:lang w:val="de-DE"/>
        </w:rPr>
      </w:pPr>
      <w:r w:rsidRPr="00E136FC">
        <w:rPr>
          <w:rFonts w:ascii="Times New Roman" w:eastAsia="TimesNRMTPro" w:hAnsi="Times New Roman"/>
          <w:lang w:val="de-DE"/>
        </w:rPr>
        <w:t xml:space="preserve">Theo P. Bergsma, </w:t>
      </w:r>
      <w:r w:rsidRPr="00E136FC">
        <w:rPr>
          <w:rFonts w:ascii="Times New Roman" w:eastAsia="TimesNRMTPro" w:hAnsi="Times New Roman"/>
          <w:i/>
          <w:lang w:val="de-DE"/>
        </w:rPr>
        <w:t>Das niederländische Bankwesen unter besonderer Berücksichtigung der Entwicklung seit dem Beginn der Weltwirtschaftskrise</w:t>
      </w:r>
      <w:r w:rsidR="00505C5E">
        <w:rPr>
          <w:rFonts w:ascii="Times New Roman" w:eastAsia="TimesNRMTPro" w:hAnsi="Times New Roman"/>
          <w:lang w:val="de-DE"/>
        </w:rPr>
        <w:t>, Dissertationsdruckerei F.W. Kalbfleisch, Gelnhausen 1939.</w:t>
      </w:r>
    </w:p>
    <w:p w:rsidR="00862B1F" w:rsidRDefault="00862B1F" w:rsidP="002F37AB">
      <w:pPr>
        <w:spacing w:line="288" w:lineRule="auto"/>
        <w:rPr>
          <w:rFonts w:ascii="Times New Roman" w:eastAsia="TimesNRMTPro" w:hAnsi="Times New Roman"/>
          <w:lang w:val="de-DE"/>
        </w:rPr>
      </w:pPr>
    </w:p>
    <w:p w:rsidR="00862B1F" w:rsidRDefault="00862B1F" w:rsidP="002F37AB">
      <w:pPr>
        <w:spacing w:line="288" w:lineRule="auto"/>
        <w:rPr>
          <w:rFonts w:ascii="Times New Roman" w:eastAsia="TimesNRMTPro" w:hAnsi="Times New Roman"/>
        </w:rPr>
      </w:pPr>
      <w:r w:rsidRPr="00B32C5E">
        <w:rPr>
          <w:rFonts w:ascii="Times New Roman" w:eastAsia="TimesNRMTPro" w:hAnsi="Times New Roman"/>
        </w:rPr>
        <w:lastRenderedPageBreak/>
        <w:t>Wim Berkelaar</w:t>
      </w:r>
      <w:r w:rsidRPr="00413558">
        <w:rPr>
          <w:rFonts w:ascii="Times New Roman" w:eastAsia="TimesNRMTPro" w:hAnsi="Times New Roman"/>
          <w:i/>
        </w:rPr>
        <w:t>, ̔</w:t>
      </w:r>
      <w:r w:rsidR="00B32C5E" w:rsidRPr="00413558">
        <w:rPr>
          <w:rFonts w:ascii="Times New Roman" w:eastAsia="TimesNRMTPro" w:hAnsi="Times New Roman"/>
          <w:i/>
        </w:rPr>
        <w:t>Het is ons een eer en een genoegen̕: Eredoctoraten aan de Vrije Universiteit sinds 1930</w:t>
      </w:r>
      <w:r w:rsidR="00B32C5E">
        <w:rPr>
          <w:rFonts w:ascii="Times New Roman" w:eastAsia="TimesNRMTPro" w:hAnsi="Times New Roman"/>
        </w:rPr>
        <w:t>, Meinema, Zoetermeer 2007.</w:t>
      </w:r>
    </w:p>
    <w:p w:rsidR="00A16CFD" w:rsidRDefault="00A16CFD" w:rsidP="002F37AB">
      <w:pPr>
        <w:spacing w:line="288" w:lineRule="auto"/>
        <w:rPr>
          <w:rFonts w:ascii="Times New Roman" w:eastAsia="TimesNRMTPro" w:hAnsi="Times New Roman"/>
        </w:rPr>
      </w:pPr>
    </w:p>
    <w:p w:rsidR="00A16CFD" w:rsidRPr="00A16CFD" w:rsidRDefault="00A16CFD" w:rsidP="002F37AB">
      <w:pPr>
        <w:spacing w:line="288" w:lineRule="auto"/>
        <w:rPr>
          <w:rFonts w:ascii="Times New Roman" w:eastAsia="TimesNRMTPro" w:hAnsi="Times New Roman"/>
        </w:rPr>
      </w:pPr>
      <w:r w:rsidRPr="00A16CFD">
        <w:rPr>
          <w:rFonts w:ascii="Times New Roman" w:eastAsia="TimesNRMTPro" w:hAnsi="Times New Roman"/>
        </w:rPr>
        <w:t xml:space="preserve">Wilfiried van der Bles, Professor Folkert de Roos: macht is levensgevaarlijk, </w:t>
      </w:r>
      <w:r>
        <w:rPr>
          <w:rFonts w:ascii="Times New Roman" w:eastAsia="TimesNRMTPro" w:hAnsi="Times New Roman"/>
          <w:i/>
        </w:rPr>
        <w:t xml:space="preserve">Trouw </w:t>
      </w:r>
      <w:r>
        <w:rPr>
          <w:rFonts w:ascii="Times New Roman" w:eastAsia="TimesNRMTPro" w:hAnsi="Times New Roman"/>
        </w:rPr>
        <w:t>10 september 1983.</w:t>
      </w:r>
    </w:p>
    <w:p w:rsidR="00B208C3" w:rsidRDefault="00B208C3" w:rsidP="002F37AB">
      <w:pPr>
        <w:spacing w:line="288" w:lineRule="auto"/>
        <w:rPr>
          <w:rFonts w:ascii="Times New Roman" w:eastAsia="TimesNRMTPro" w:hAnsi="Times New Roman"/>
        </w:rPr>
      </w:pPr>
    </w:p>
    <w:p w:rsidR="00937613" w:rsidRDefault="00937613" w:rsidP="002F37AB">
      <w:pPr>
        <w:spacing w:line="288" w:lineRule="auto"/>
        <w:rPr>
          <w:rFonts w:ascii="Times New Roman" w:eastAsia="TimesNRMTPro" w:hAnsi="Times New Roman"/>
        </w:rPr>
      </w:pPr>
      <w:r>
        <w:rPr>
          <w:rFonts w:ascii="Times New Roman" w:eastAsia="TimesNRMTPro" w:hAnsi="Times New Roman"/>
        </w:rPr>
        <w:t xml:space="preserve">A.Th. van Deursen, </w:t>
      </w:r>
      <w:r>
        <w:rPr>
          <w:rFonts w:ascii="Times New Roman" w:eastAsia="TimesNRMTPro" w:hAnsi="Times New Roman"/>
          <w:i/>
        </w:rPr>
        <w:t>Een hoeksteen in het verzuild bestel: De Vrije Universiteit 1880-2005</w:t>
      </w:r>
      <w:r>
        <w:rPr>
          <w:rFonts w:ascii="Times New Roman" w:eastAsia="TimesNRMTPro" w:hAnsi="Times New Roman"/>
        </w:rPr>
        <w:t>, Bert Bakker, Amsterdam 2005.</w:t>
      </w:r>
    </w:p>
    <w:p w:rsidR="00D474B6" w:rsidRDefault="00D474B6" w:rsidP="002F37AB">
      <w:pPr>
        <w:spacing w:line="288" w:lineRule="auto"/>
        <w:rPr>
          <w:rFonts w:ascii="Times New Roman" w:eastAsia="TimesNRMTPro" w:hAnsi="Times New Roman"/>
        </w:rPr>
      </w:pPr>
    </w:p>
    <w:p w:rsidR="001E6019" w:rsidRPr="001E6019" w:rsidRDefault="001E6019" w:rsidP="002F37AB">
      <w:pPr>
        <w:spacing w:line="288" w:lineRule="auto"/>
        <w:rPr>
          <w:rFonts w:ascii="Times New Roman" w:eastAsia="TimesNRMTPro" w:hAnsi="Times New Roman"/>
        </w:rPr>
      </w:pPr>
      <w:r>
        <w:rPr>
          <w:rFonts w:ascii="Times New Roman" w:eastAsia="TimesNRMTPro" w:hAnsi="Times New Roman"/>
        </w:rPr>
        <w:t xml:space="preserve">P. van Dijck en K.Okma, Dr. Jelle Zijlstra over prof. de Roos en de ekonomiese fakulteit, interview </w:t>
      </w:r>
      <w:r>
        <w:rPr>
          <w:rFonts w:ascii="Times New Roman" w:eastAsia="TimesNRMTPro" w:hAnsi="Times New Roman"/>
          <w:i/>
        </w:rPr>
        <w:t xml:space="preserve">Ekonomies Bulletin </w:t>
      </w:r>
      <w:r>
        <w:rPr>
          <w:rFonts w:ascii="Times New Roman" w:eastAsia="TimesNRMTPro" w:hAnsi="Times New Roman"/>
        </w:rPr>
        <w:t>6:3, 1974, blz. 7-9.</w:t>
      </w:r>
    </w:p>
    <w:p w:rsidR="001E6019" w:rsidRPr="00A16CFD" w:rsidRDefault="001E6019" w:rsidP="002F37AB">
      <w:pPr>
        <w:spacing w:line="288" w:lineRule="auto"/>
        <w:rPr>
          <w:rFonts w:ascii="Times New Roman" w:eastAsia="TimesNRMTPro" w:hAnsi="Times New Roman"/>
        </w:rPr>
      </w:pPr>
    </w:p>
    <w:p w:rsidR="00B208C3" w:rsidRPr="006956CC" w:rsidRDefault="00B208C3" w:rsidP="002F37AB">
      <w:pPr>
        <w:spacing w:line="288" w:lineRule="auto"/>
        <w:rPr>
          <w:rFonts w:ascii="Times New Roman" w:eastAsia="TimesNRMTPro" w:hAnsi="Times New Roman"/>
        </w:rPr>
      </w:pPr>
      <w:r w:rsidRPr="00B208C3">
        <w:rPr>
          <w:rFonts w:ascii="Times New Roman" w:eastAsia="TimesNRMTPro" w:hAnsi="Times New Roman"/>
        </w:rPr>
        <w:t xml:space="preserve">L.J.J. van Eekelen, </w:t>
      </w:r>
      <w:r w:rsidR="002904CC" w:rsidRPr="002904CC">
        <w:rPr>
          <w:rFonts w:ascii="Times New Roman" w:eastAsia="TimesNRMTPro" w:hAnsi="Times New Roman"/>
        </w:rPr>
        <w:t>De algemene b</w:t>
      </w:r>
      <w:r w:rsidR="004666CA">
        <w:rPr>
          <w:rFonts w:ascii="Times New Roman" w:eastAsia="TimesNRMTPro" w:hAnsi="Times New Roman"/>
        </w:rPr>
        <w:t>a</w:t>
      </w:r>
      <w:r w:rsidR="002904CC" w:rsidRPr="002904CC">
        <w:rPr>
          <w:rFonts w:ascii="Times New Roman" w:eastAsia="TimesNRMTPro" w:hAnsi="Times New Roman"/>
        </w:rPr>
        <w:t>nken in Nederland: de geschiedenis van een proefschrift</w:t>
      </w:r>
      <w:r w:rsidR="002904CC">
        <w:rPr>
          <w:rFonts w:ascii="Times New Roman" w:eastAsia="TimesNRMTPro" w:hAnsi="Times New Roman"/>
        </w:rPr>
        <w:t xml:space="preserve">, </w:t>
      </w:r>
      <w:r w:rsidR="002904CC">
        <w:rPr>
          <w:rFonts w:ascii="Times New Roman" w:eastAsia="TimesNRMTPro" w:hAnsi="Times New Roman"/>
          <w:i/>
        </w:rPr>
        <w:t>ekonomies bulletin</w:t>
      </w:r>
      <w:r w:rsidR="006956CC">
        <w:rPr>
          <w:rFonts w:ascii="Times New Roman" w:eastAsia="TimesNRMTPro" w:hAnsi="Times New Roman"/>
        </w:rPr>
        <w:t xml:space="preserve"> 15:1, 1983, blz. 8-11 en </w:t>
      </w:r>
      <w:r w:rsidR="006956CC">
        <w:rPr>
          <w:rFonts w:ascii="Times New Roman" w:eastAsia="TimesNRMTPro" w:hAnsi="Times New Roman"/>
          <w:i/>
        </w:rPr>
        <w:t xml:space="preserve">Bank- en effectenbedrijf </w:t>
      </w:r>
      <w:r w:rsidR="006956CC">
        <w:rPr>
          <w:rFonts w:ascii="Times New Roman" w:eastAsia="TimesNRMTPro" w:hAnsi="Times New Roman"/>
        </w:rPr>
        <w:t>nr. 276-277, augustus-september 1983, blz. 252-254.</w:t>
      </w:r>
    </w:p>
    <w:p w:rsidR="00E136FC" w:rsidRDefault="00E136FC" w:rsidP="002F37AB">
      <w:pPr>
        <w:spacing w:line="288" w:lineRule="auto"/>
        <w:rPr>
          <w:rFonts w:ascii="Times New Roman" w:eastAsia="TimesNRMTPro" w:hAnsi="Times New Roman"/>
        </w:rPr>
      </w:pPr>
    </w:p>
    <w:p w:rsidR="00F77864" w:rsidRPr="00F77864" w:rsidRDefault="00F77864" w:rsidP="002F37AB">
      <w:pPr>
        <w:spacing w:line="288" w:lineRule="auto"/>
        <w:rPr>
          <w:rFonts w:ascii="Times New Roman" w:eastAsia="TimesNRMTPro" w:hAnsi="Times New Roman"/>
        </w:rPr>
      </w:pPr>
      <w:r>
        <w:rPr>
          <w:rFonts w:ascii="Times New Roman" w:eastAsia="TimesNRMTPro" w:hAnsi="Times New Roman"/>
          <w:i/>
        </w:rPr>
        <w:t>Een doorlopend moment: 60 jaar FEWEB</w:t>
      </w:r>
      <w:r>
        <w:rPr>
          <w:rFonts w:ascii="Times New Roman" w:eastAsia="TimesNRMTPro" w:hAnsi="Times New Roman"/>
        </w:rPr>
        <w:t>,</w:t>
      </w:r>
      <w:r w:rsidR="00913B68">
        <w:rPr>
          <w:rFonts w:ascii="Times New Roman" w:eastAsia="TimesNRMTPro" w:hAnsi="Times New Roman"/>
        </w:rPr>
        <w:t xml:space="preserve"> VU, Amsterdam 2008.</w:t>
      </w:r>
    </w:p>
    <w:p w:rsidR="00F77864" w:rsidRPr="00B208C3" w:rsidRDefault="00F77864" w:rsidP="002F37AB">
      <w:pPr>
        <w:spacing w:line="288" w:lineRule="auto"/>
        <w:rPr>
          <w:rFonts w:ascii="Times New Roman" w:eastAsia="TimesNRMTPro" w:hAnsi="Times New Roman"/>
        </w:rPr>
      </w:pPr>
    </w:p>
    <w:p w:rsidR="00D56011" w:rsidRDefault="00D56011" w:rsidP="002F37AB">
      <w:pPr>
        <w:spacing w:line="288" w:lineRule="auto"/>
        <w:rPr>
          <w:rFonts w:ascii="Times New Roman" w:eastAsia="TimesNRMTPro" w:hAnsi="Times New Roman"/>
        </w:rPr>
      </w:pPr>
      <w:r w:rsidRPr="00D56011">
        <w:rPr>
          <w:rFonts w:ascii="Times New Roman" w:eastAsia="TimesNRMTPro" w:hAnsi="Times New Roman"/>
        </w:rPr>
        <w:t>M.M.G. Fase, Levensbericht F. de Roos, in:</w:t>
      </w:r>
      <w:r>
        <w:rPr>
          <w:rFonts w:ascii="Times New Roman" w:eastAsia="TimesNRMTPro" w:hAnsi="Times New Roman"/>
        </w:rPr>
        <w:t xml:space="preserve"> </w:t>
      </w:r>
      <w:r w:rsidRPr="00D56011">
        <w:rPr>
          <w:rFonts w:ascii="Times New Roman" w:eastAsia="TimesNRMTPro" w:hAnsi="Times New Roman"/>
          <w:i/>
        </w:rPr>
        <w:t>Levensberichten en herdenkingen</w:t>
      </w:r>
      <w:r w:rsidRPr="00D56011">
        <w:rPr>
          <w:rFonts w:ascii="Times New Roman" w:eastAsia="TimesNRMTPro" w:hAnsi="Times New Roman"/>
        </w:rPr>
        <w:t xml:space="preserve">, </w:t>
      </w:r>
      <w:r>
        <w:rPr>
          <w:rFonts w:ascii="Times New Roman" w:eastAsia="TimesNRMTPro" w:hAnsi="Times New Roman"/>
        </w:rPr>
        <w:t>KNAW, Amsterdam 2002, blz</w:t>
      </w:r>
      <w:r w:rsidRPr="00D56011">
        <w:rPr>
          <w:rFonts w:ascii="Times New Roman" w:eastAsia="TimesNRMTPro" w:hAnsi="Times New Roman"/>
        </w:rPr>
        <w:t>. 95-100</w:t>
      </w:r>
      <w:r>
        <w:rPr>
          <w:rFonts w:ascii="Times New Roman" w:eastAsia="TimesNRMTPro" w:hAnsi="Times New Roman"/>
        </w:rPr>
        <w:t>.</w:t>
      </w:r>
      <w:r w:rsidR="0041142C">
        <w:rPr>
          <w:rFonts w:ascii="Times New Roman" w:eastAsia="TimesNRMTPro" w:hAnsi="Times New Roman"/>
        </w:rPr>
        <w:t xml:space="preserve"> </w:t>
      </w:r>
      <w:r w:rsidR="003968E3">
        <w:rPr>
          <w:rFonts w:ascii="Times New Roman" w:eastAsia="TimesNRMTPro" w:hAnsi="Times New Roman"/>
        </w:rPr>
        <w:t xml:space="preserve"> </w:t>
      </w:r>
    </w:p>
    <w:p w:rsidR="00FF0E46" w:rsidRDefault="00FF0E46" w:rsidP="002F37AB">
      <w:pPr>
        <w:spacing w:line="288" w:lineRule="auto"/>
        <w:rPr>
          <w:rFonts w:ascii="Times New Roman" w:eastAsia="TimesNRMTPro" w:hAnsi="Times New Roman"/>
        </w:rPr>
      </w:pPr>
    </w:p>
    <w:p w:rsidR="00FF0E46" w:rsidRPr="000B2072" w:rsidRDefault="00FF0E46" w:rsidP="002F37AB">
      <w:pPr>
        <w:spacing w:line="288" w:lineRule="auto"/>
        <w:rPr>
          <w:rFonts w:ascii="Times New Roman" w:eastAsia="TimesNRMTPro" w:hAnsi="Times New Roman"/>
        </w:rPr>
      </w:pPr>
      <w:r>
        <w:rPr>
          <w:rFonts w:ascii="Times New Roman" w:eastAsia="TimesNRMTPro" w:hAnsi="Times New Roman"/>
        </w:rPr>
        <w:t xml:space="preserve">P.A. Geljon, Oud-commissaris Prof. dr. F. de Roos neemt afscheid van De Nederlandsche Bank, </w:t>
      </w:r>
      <w:r>
        <w:rPr>
          <w:rFonts w:ascii="Times New Roman" w:eastAsia="TimesNRMTPro" w:hAnsi="Times New Roman"/>
          <w:i/>
        </w:rPr>
        <w:t>Baanzicht</w:t>
      </w:r>
      <w:r>
        <w:rPr>
          <w:rFonts w:ascii="Times New Roman" w:eastAsia="TimesNRMTPro" w:hAnsi="Times New Roman"/>
        </w:rPr>
        <w:t>, Communicatiekrant voor Bank Mees &amp; Hope NV en verbonden instellingen, 15 februari 1991.</w:t>
      </w:r>
    </w:p>
    <w:p w:rsidR="0041142C" w:rsidRDefault="0041142C" w:rsidP="002F37AB">
      <w:pPr>
        <w:spacing w:line="288" w:lineRule="auto"/>
        <w:rPr>
          <w:rFonts w:ascii="Times New Roman" w:eastAsia="TimesNRMTPro" w:hAnsi="Times New Roman"/>
        </w:rPr>
      </w:pPr>
    </w:p>
    <w:p w:rsidR="0041142C" w:rsidRPr="009C6B16" w:rsidRDefault="0041142C" w:rsidP="002F37AB">
      <w:pPr>
        <w:spacing w:line="288" w:lineRule="auto"/>
        <w:rPr>
          <w:rFonts w:ascii="Times New Roman" w:eastAsia="TimesNRMTPro" w:hAnsi="Times New Roman"/>
          <w:caps/>
        </w:rPr>
      </w:pPr>
      <w:r>
        <w:rPr>
          <w:rFonts w:ascii="Times New Roman" w:eastAsia="TimesNRMTPro" w:hAnsi="Times New Roman"/>
        </w:rPr>
        <w:t>P.</w:t>
      </w:r>
      <w:r>
        <w:rPr>
          <w:rFonts w:ascii="Times New Roman" w:eastAsia="TimesNRMTPro" w:hAnsi="Times New Roman"/>
          <w:caps/>
        </w:rPr>
        <w:t xml:space="preserve">A. </w:t>
      </w:r>
      <w:r>
        <w:rPr>
          <w:rFonts w:ascii="Times New Roman" w:eastAsia="TimesNRMTPro" w:hAnsi="Times New Roman"/>
        </w:rPr>
        <w:t xml:space="preserve">Geljon, </w:t>
      </w:r>
      <w:r w:rsidR="009C6B16">
        <w:rPr>
          <w:rFonts w:ascii="Times New Roman" w:eastAsia="TimesNRMTPro" w:hAnsi="Times New Roman"/>
        </w:rPr>
        <w:t xml:space="preserve">C. de Pee, H. Visser en H.H. van Wijk, red., </w:t>
      </w:r>
      <w:r w:rsidR="009C6B16">
        <w:rPr>
          <w:rFonts w:ascii="Times New Roman" w:eastAsia="TimesNRMTPro" w:hAnsi="Times New Roman"/>
          <w:i/>
        </w:rPr>
        <w:t>Over geld, rente en wisselkoersen: Een selectie uit de verspreide publicaties van prof. dr. F. de Roos</w:t>
      </w:r>
      <w:r w:rsidR="009C6B16">
        <w:rPr>
          <w:rFonts w:ascii="Times New Roman" w:eastAsia="TimesNRMTPro" w:hAnsi="Times New Roman"/>
        </w:rPr>
        <w:t>, Stenfert Kroese, Leiden/Antwerpen 1991.</w:t>
      </w:r>
    </w:p>
    <w:p w:rsidR="006F6740" w:rsidRDefault="006F6740" w:rsidP="002F37AB">
      <w:pPr>
        <w:spacing w:line="288" w:lineRule="auto"/>
        <w:rPr>
          <w:rFonts w:ascii="Times New Roman" w:eastAsia="TimesNRMTPro" w:hAnsi="Times New Roman"/>
        </w:rPr>
      </w:pPr>
    </w:p>
    <w:p w:rsidR="001830BD" w:rsidRPr="003968E3" w:rsidRDefault="001830BD" w:rsidP="002F37AB">
      <w:pPr>
        <w:spacing w:line="288" w:lineRule="auto"/>
        <w:rPr>
          <w:rFonts w:ascii="Times New Roman" w:eastAsia="TimesNRMTPro" w:hAnsi="Times New Roman"/>
          <w:caps/>
        </w:rPr>
      </w:pPr>
      <w:r>
        <w:rPr>
          <w:rFonts w:ascii="Times New Roman" w:eastAsia="TimesNRMTPro" w:hAnsi="Times New Roman"/>
        </w:rPr>
        <w:t xml:space="preserve">Arnold Heertje en Ria Kuip, </w:t>
      </w:r>
      <w:r>
        <w:rPr>
          <w:rFonts w:ascii="Times New Roman" w:eastAsia="TimesNRMTPro" w:hAnsi="Times New Roman"/>
          <w:i/>
        </w:rPr>
        <w:t>Dat bonte economenvolk</w:t>
      </w:r>
      <w:r>
        <w:rPr>
          <w:rFonts w:ascii="Times New Roman" w:eastAsia="TimesNRMTPro" w:hAnsi="Times New Roman"/>
        </w:rPr>
        <w:t>,</w:t>
      </w:r>
      <w:r w:rsidR="003968E3">
        <w:rPr>
          <w:rFonts w:ascii="Times New Roman" w:eastAsia="TimesNRMTPro" w:hAnsi="Times New Roman"/>
        </w:rPr>
        <w:t xml:space="preserve"> Loeb en van der Velden, Amsterdam 1979.</w:t>
      </w:r>
    </w:p>
    <w:p w:rsidR="001830BD" w:rsidRDefault="001830BD" w:rsidP="002F37AB">
      <w:pPr>
        <w:spacing w:line="288" w:lineRule="auto"/>
        <w:rPr>
          <w:rFonts w:ascii="Times New Roman" w:eastAsia="TimesNRMTPro" w:hAnsi="Times New Roman"/>
        </w:rPr>
      </w:pPr>
    </w:p>
    <w:p w:rsidR="00134F13" w:rsidRPr="00924585" w:rsidRDefault="00134F13" w:rsidP="002F37AB">
      <w:pPr>
        <w:spacing w:line="288" w:lineRule="auto"/>
        <w:rPr>
          <w:rFonts w:ascii="Times New Roman" w:eastAsia="TimesNRMTPro" w:hAnsi="Times New Roman"/>
        </w:rPr>
      </w:pPr>
      <w:r>
        <w:rPr>
          <w:rFonts w:ascii="Times New Roman" w:eastAsia="TimesNRMTPro" w:hAnsi="Times New Roman"/>
        </w:rPr>
        <w:t>Roel Janssen, Máxima Montonera</w:t>
      </w:r>
      <w:r w:rsidR="00924585">
        <w:rPr>
          <w:rFonts w:ascii="Times New Roman" w:eastAsia="TimesNRMTPro" w:hAnsi="Times New Roman"/>
        </w:rPr>
        <w:t xml:space="preserve">, </w:t>
      </w:r>
      <w:r w:rsidR="00924585">
        <w:rPr>
          <w:rFonts w:ascii="Times New Roman" w:eastAsia="TimesNRMTPro" w:hAnsi="Times New Roman"/>
          <w:i/>
        </w:rPr>
        <w:t xml:space="preserve">NRC Handelsblad </w:t>
      </w:r>
      <w:r w:rsidR="00924585">
        <w:rPr>
          <w:rFonts w:ascii="Times New Roman" w:eastAsia="TimesNRMTPro" w:hAnsi="Times New Roman"/>
        </w:rPr>
        <w:t>12 april 2001.</w:t>
      </w:r>
    </w:p>
    <w:p w:rsidR="00134F13" w:rsidRDefault="00134F13" w:rsidP="002F37AB">
      <w:pPr>
        <w:spacing w:line="288" w:lineRule="auto"/>
        <w:rPr>
          <w:rFonts w:ascii="Times New Roman" w:eastAsia="TimesNRMTPro" w:hAnsi="Times New Roman"/>
        </w:rPr>
      </w:pPr>
    </w:p>
    <w:p w:rsidR="006A6E82" w:rsidRDefault="00B03526" w:rsidP="002F37AB">
      <w:pPr>
        <w:spacing w:line="288" w:lineRule="auto"/>
        <w:rPr>
          <w:rFonts w:ascii="Times New Roman" w:eastAsia="TimesNRMTPro" w:hAnsi="Times New Roman"/>
        </w:rPr>
      </w:pPr>
      <w:r>
        <w:rPr>
          <w:rFonts w:ascii="Times New Roman" w:eastAsia="TimesNRMTPro" w:hAnsi="Times New Roman"/>
        </w:rPr>
        <w:t xml:space="preserve">J.G. Knol, </w:t>
      </w:r>
      <w:r w:rsidR="006A6E82">
        <w:rPr>
          <w:rFonts w:ascii="Times New Roman" w:eastAsia="TimesNRMTPro" w:hAnsi="Times New Roman"/>
        </w:rPr>
        <w:t xml:space="preserve">De 40-jarige in retrospectief,  </w:t>
      </w:r>
      <w:r w:rsidR="006A6E82">
        <w:rPr>
          <w:rFonts w:ascii="Times New Roman" w:eastAsia="TimesNRMTPro" w:hAnsi="Times New Roman"/>
          <w:i/>
        </w:rPr>
        <w:t xml:space="preserve">Economisch Bulletin </w:t>
      </w:r>
      <w:r w:rsidR="006A6E82">
        <w:rPr>
          <w:rFonts w:ascii="Times New Roman" w:eastAsia="TimesNRMTPro" w:hAnsi="Times New Roman"/>
        </w:rPr>
        <w:t>20:2, 1988</w:t>
      </w:r>
      <w:r w:rsidR="007463C7">
        <w:rPr>
          <w:rFonts w:ascii="Times New Roman" w:eastAsia="TimesNRMTPro" w:hAnsi="Times New Roman"/>
        </w:rPr>
        <w:t xml:space="preserve">, blz. </w:t>
      </w:r>
      <w:r w:rsidR="00765D73">
        <w:rPr>
          <w:rFonts w:ascii="Times New Roman" w:eastAsia="TimesNRMTPro" w:hAnsi="Times New Roman"/>
        </w:rPr>
        <w:t>6-9</w:t>
      </w:r>
      <w:r w:rsidR="007463C7">
        <w:rPr>
          <w:rFonts w:ascii="Times New Roman" w:eastAsia="TimesNRMTPro" w:hAnsi="Times New Roman"/>
        </w:rPr>
        <w:t>.</w:t>
      </w:r>
      <w:r w:rsidR="006A6E82">
        <w:rPr>
          <w:rFonts w:ascii="Times New Roman" w:eastAsia="TimesNRMTPro" w:hAnsi="Times New Roman"/>
        </w:rPr>
        <w:t xml:space="preserve"> </w:t>
      </w:r>
    </w:p>
    <w:p w:rsidR="008378BF" w:rsidRDefault="008378BF" w:rsidP="002F37AB">
      <w:pPr>
        <w:spacing w:line="288" w:lineRule="auto"/>
        <w:rPr>
          <w:rFonts w:ascii="Times New Roman" w:eastAsia="TimesNRMTPro" w:hAnsi="Times New Roman"/>
        </w:rPr>
      </w:pPr>
    </w:p>
    <w:p w:rsidR="008378BF" w:rsidRPr="008378BF" w:rsidRDefault="008378BF" w:rsidP="002F37AB">
      <w:pPr>
        <w:spacing w:line="288" w:lineRule="auto"/>
        <w:rPr>
          <w:rFonts w:ascii="Times New Roman" w:eastAsia="TimesNRMTPro" w:hAnsi="Times New Roman"/>
        </w:rPr>
      </w:pPr>
      <w:r>
        <w:rPr>
          <w:rFonts w:ascii="Times New Roman" w:eastAsia="TimesNRMTPro" w:hAnsi="Times New Roman"/>
        </w:rPr>
        <w:t xml:space="preserve">Siem de Ridder en Kieke Okma, interview met de heer Bouma (concièrge van het gebouw Koningslaan 31-33, waar de economen waren gehuisvest vóór de verhuizing naar Buitenveldert), </w:t>
      </w:r>
      <w:r>
        <w:rPr>
          <w:rFonts w:ascii="Times New Roman" w:eastAsia="TimesNRMTPro" w:hAnsi="Times New Roman"/>
          <w:i/>
        </w:rPr>
        <w:t xml:space="preserve">ekonomies bulletin </w:t>
      </w:r>
      <w:r>
        <w:rPr>
          <w:rFonts w:ascii="Times New Roman" w:eastAsia="TimesNRMTPro" w:hAnsi="Times New Roman"/>
        </w:rPr>
        <w:t>6:3, november 1974.</w:t>
      </w:r>
    </w:p>
    <w:p w:rsidR="00B03526" w:rsidRDefault="00B03526" w:rsidP="002F37AB">
      <w:pPr>
        <w:spacing w:line="288" w:lineRule="auto"/>
        <w:rPr>
          <w:rFonts w:ascii="Times New Roman" w:eastAsia="TimesNRMTPro" w:hAnsi="Times New Roman"/>
        </w:rPr>
      </w:pPr>
    </w:p>
    <w:p w:rsidR="004911B1" w:rsidRPr="004911B1" w:rsidRDefault="004911B1" w:rsidP="002F37AB">
      <w:pPr>
        <w:spacing w:line="288" w:lineRule="auto"/>
        <w:rPr>
          <w:rFonts w:ascii="Times New Roman" w:eastAsia="TimesNRMTPro" w:hAnsi="Times New Roman"/>
        </w:rPr>
      </w:pPr>
      <w:r>
        <w:rPr>
          <w:rFonts w:ascii="Times New Roman" w:eastAsia="TimesNRMTPro" w:hAnsi="Times New Roman"/>
        </w:rPr>
        <w:lastRenderedPageBreak/>
        <w:t xml:space="preserve">F. de Roos, Enkele dynamiche aspecten van het vraagstuk van de betrekkingen tussen sparen en investeren”, oratie Vrije Universiteit 1949, verschenen in  </w:t>
      </w:r>
      <w:r>
        <w:rPr>
          <w:rFonts w:ascii="Times New Roman" w:eastAsia="TimesNRMTPro" w:hAnsi="Times New Roman"/>
          <w:i/>
        </w:rPr>
        <w:t>De Economist</w:t>
      </w:r>
      <w:r>
        <w:rPr>
          <w:rFonts w:ascii="Times New Roman" w:eastAsia="TimesNRMTPro" w:hAnsi="Times New Roman"/>
        </w:rPr>
        <w:t>, 1949, herdrukt in Geljon et al., 1949.</w:t>
      </w:r>
    </w:p>
    <w:p w:rsidR="004911B1" w:rsidRDefault="004911B1" w:rsidP="002F37AB">
      <w:pPr>
        <w:spacing w:line="288" w:lineRule="auto"/>
        <w:rPr>
          <w:rFonts w:ascii="Times New Roman" w:eastAsia="TimesNRMTPro" w:hAnsi="Times New Roman"/>
        </w:rPr>
      </w:pPr>
    </w:p>
    <w:p w:rsidR="00B03526" w:rsidRDefault="00B03526" w:rsidP="002F37AB">
      <w:pPr>
        <w:spacing w:line="288" w:lineRule="auto"/>
        <w:rPr>
          <w:rFonts w:ascii="Times New Roman" w:hAnsi="Times New Roman"/>
          <w:spacing w:val="-2"/>
        </w:rPr>
      </w:pPr>
      <w:r>
        <w:rPr>
          <w:rFonts w:ascii="Times New Roman" w:eastAsia="TimesNRMTPro" w:hAnsi="Times New Roman"/>
        </w:rPr>
        <w:t xml:space="preserve">F. de Roos, Condities voor monetair evenwicht, </w:t>
      </w:r>
      <w:r>
        <w:rPr>
          <w:rFonts w:ascii="Times New Roman" w:eastAsia="TimesNRMTPro" w:hAnsi="Times New Roman"/>
          <w:i/>
        </w:rPr>
        <w:t xml:space="preserve">De Economist </w:t>
      </w:r>
      <w:r w:rsidRPr="00B03526">
        <w:rPr>
          <w:rFonts w:ascii="Times New Roman" w:hAnsi="Times New Roman"/>
          <w:spacing w:val="-2"/>
        </w:rPr>
        <w:t xml:space="preserve">102:1, 1954, </w:t>
      </w:r>
      <w:r>
        <w:rPr>
          <w:rFonts w:ascii="Times New Roman" w:hAnsi="Times New Roman"/>
          <w:spacing w:val="-2"/>
        </w:rPr>
        <w:t xml:space="preserve">blz. </w:t>
      </w:r>
      <w:r w:rsidRPr="00B03526">
        <w:rPr>
          <w:rFonts w:ascii="Times New Roman" w:hAnsi="Times New Roman"/>
          <w:spacing w:val="-2"/>
        </w:rPr>
        <w:t>321-338</w:t>
      </w:r>
      <w:r>
        <w:rPr>
          <w:rFonts w:ascii="Times New Roman" w:hAnsi="Times New Roman"/>
          <w:spacing w:val="-2"/>
        </w:rPr>
        <w:t>.</w:t>
      </w:r>
    </w:p>
    <w:p w:rsidR="000B1064" w:rsidRDefault="000B1064" w:rsidP="002F37AB">
      <w:pPr>
        <w:spacing w:line="288" w:lineRule="auto"/>
        <w:rPr>
          <w:rFonts w:ascii="Times New Roman" w:hAnsi="Times New Roman"/>
          <w:spacing w:val="-2"/>
        </w:rPr>
      </w:pPr>
    </w:p>
    <w:p w:rsidR="00AD0703" w:rsidRDefault="00AD0703" w:rsidP="002F37AB">
      <w:pPr>
        <w:spacing w:line="288" w:lineRule="auto"/>
        <w:rPr>
          <w:rFonts w:ascii="Times New Roman" w:hAnsi="Times New Roman"/>
          <w:spacing w:val="-2"/>
        </w:rPr>
      </w:pPr>
      <w:r>
        <w:rPr>
          <w:rFonts w:ascii="Times New Roman" w:hAnsi="Times New Roman"/>
          <w:spacing w:val="-2"/>
        </w:rPr>
        <w:t xml:space="preserve">F. de Roos, </w:t>
      </w:r>
      <w:r w:rsidR="00FF72CA">
        <w:rPr>
          <w:rFonts w:ascii="Times New Roman" w:hAnsi="Times New Roman"/>
          <w:spacing w:val="-2"/>
        </w:rPr>
        <w:t xml:space="preserve">Complementaire interesttheorieën: monetaire theorieën, </w:t>
      </w:r>
      <w:r w:rsidR="00FF72CA">
        <w:rPr>
          <w:rFonts w:ascii="Times New Roman" w:hAnsi="Times New Roman"/>
          <w:i/>
          <w:spacing w:val="-2"/>
        </w:rPr>
        <w:t>De Economist</w:t>
      </w:r>
      <w:r w:rsidR="00FF72CA">
        <w:rPr>
          <w:rFonts w:ascii="Times New Roman" w:hAnsi="Times New Roman"/>
          <w:spacing w:val="-2"/>
        </w:rPr>
        <w:t xml:space="preserve"> 103:7, 1955, blz. 481-504.</w:t>
      </w:r>
      <w:r w:rsidR="007E6BF4" w:rsidRPr="007E6BF4">
        <w:rPr>
          <w:rFonts w:ascii="Times New Roman" w:hAnsi="Times New Roman"/>
          <w:spacing w:val="-2"/>
        </w:rPr>
        <w:t xml:space="preserve"> </w:t>
      </w:r>
      <w:r w:rsidR="007E6BF4">
        <w:rPr>
          <w:rFonts w:ascii="Times New Roman" w:hAnsi="Times New Roman"/>
          <w:spacing w:val="-2"/>
        </w:rPr>
        <w:t>Opgenomen in P. Geljon et al., 1991.</w:t>
      </w:r>
    </w:p>
    <w:p w:rsidR="00FF72CA" w:rsidRDefault="00FF72CA" w:rsidP="002F37AB">
      <w:pPr>
        <w:spacing w:line="288" w:lineRule="auto"/>
        <w:rPr>
          <w:rFonts w:ascii="Times New Roman" w:hAnsi="Times New Roman"/>
          <w:spacing w:val="-2"/>
        </w:rPr>
      </w:pPr>
    </w:p>
    <w:p w:rsidR="00FF72CA" w:rsidRPr="00FF72CA" w:rsidRDefault="00FF72CA" w:rsidP="002F37AB">
      <w:pPr>
        <w:spacing w:line="288" w:lineRule="auto"/>
        <w:rPr>
          <w:rFonts w:ascii="Times New Roman" w:hAnsi="Times New Roman"/>
          <w:spacing w:val="-2"/>
        </w:rPr>
      </w:pPr>
      <w:r>
        <w:rPr>
          <w:rFonts w:ascii="Times New Roman" w:hAnsi="Times New Roman"/>
          <w:spacing w:val="-2"/>
        </w:rPr>
        <w:t xml:space="preserve">F. de Roos, Complementaire interesttheorieën: reële theorieën, </w:t>
      </w:r>
      <w:r>
        <w:rPr>
          <w:rFonts w:ascii="Times New Roman" w:hAnsi="Times New Roman"/>
          <w:i/>
          <w:spacing w:val="-2"/>
        </w:rPr>
        <w:t>De Economist</w:t>
      </w:r>
      <w:r>
        <w:rPr>
          <w:rFonts w:ascii="Times New Roman" w:hAnsi="Times New Roman"/>
          <w:spacing w:val="-2"/>
        </w:rPr>
        <w:t xml:space="preserve"> 103:9, 1955, blz. 577-596.</w:t>
      </w:r>
      <w:r w:rsidR="007E6BF4">
        <w:rPr>
          <w:rFonts w:ascii="Times New Roman" w:hAnsi="Times New Roman"/>
          <w:spacing w:val="-2"/>
        </w:rPr>
        <w:t xml:space="preserve"> Opgenomen in P. Geljon et al., 1991.</w:t>
      </w:r>
    </w:p>
    <w:p w:rsidR="00AD0703" w:rsidRDefault="00AD0703" w:rsidP="002F37AB">
      <w:pPr>
        <w:spacing w:line="288" w:lineRule="auto"/>
        <w:rPr>
          <w:rFonts w:ascii="Times New Roman" w:hAnsi="Times New Roman"/>
          <w:spacing w:val="-2"/>
        </w:rPr>
      </w:pPr>
    </w:p>
    <w:p w:rsidR="00575D4A" w:rsidRPr="00575D4A" w:rsidRDefault="00575D4A" w:rsidP="002F37AB">
      <w:pPr>
        <w:spacing w:line="288" w:lineRule="auto"/>
        <w:rPr>
          <w:rFonts w:ascii="Times New Roman" w:hAnsi="Times New Roman"/>
          <w:spacing w:val="-2"/>
        </w:rPr>
      </w:pPr>
      <w:r>
        <w:rPr>
          <w:rFonts w:ascii="Times New Roman" w:hAnsi="Times New Roman"/>
          <w:spacing w:val="-2"/>
        </w:rPr>
        <w:t xml:space="preserve">F. de Roos, De betekenis van macro-economische theorieën, </w:t>
      </w:r>
      <w:r>
        <w:rPr>
          <w:rFonts w:ascii="Times New Roman" w:hAnsi="Times New Roman"/>
          <w:i/>
          <w:spacing w:val="-2"/>
        </w:rPr>
        <w:t xml:space="preserve">Tijdschrift voor Documentatie en voorlichting </w:t>
      </w:r>
      <w:r>
        <w:rPr>
          <w:rFonts w:ascii="Times New Roman" w:hAnsi="Times New Roman"/>
          <w:spacing w:val="-2"/>
        </w:rPr>
        <w:t>van de Nationale Bank van België, 42, deel</w:t>
      </w:r>
      <w:r>
        <w:rPr>
          <w:rFonts w:ascii="Times New Roman" w:hAnsi="Times New Roman"/>
          <w:spacing w:val="-2"/>
          <w:vertAlign w:val="superscript"/>
        </w:rPr>
        <w:t xml:space="preserve"> </w:t>
      </w:r>
      <w:r>
        <w:rPr>
          <w:rFonts w:ascii="Times New Roman" w:hAnsi="Times New Roman"/>
          <w:spacing w:val="-2"/>
        </w:rPr>
        <w:t xml:space="preserve">I nr. </w:t>
      </w:r>
      <w:r w:rsidR="000C2AAD">
        <w:rPr>
          <w:rFonts w:ascii="Times New Roman" w:hAnsi="Times New Roman"/>
          <w:spacing w:val="-2"/>
        </w:rPr>
        <w:t>6, 1967, blz. 705-716. Ook opgenomen in P. Geljon et al., 1991.</w:t>
      </w:r>
    </w:p>
    <w:p w:rsidR="00575D4A" w:rsidRDefault="00575D4A" w:rsidP="002F37AB">
      <w:pPr>
        <w:spacing w:line="288" w:lineRule="auto"/>
        <w:rPr>
          <w:rFonts w:ascii="Times New Roman" w:hAnsi="Times New Roman"/>
          <w:spacing w:val="-2"/>
        </w:rPr>
      </w:pPr>
    </w:p>
    <w:p w:rsidR="000B1064" w:rsidRPr="0041142C" w:rsidRDefault="000B1064" w:rsidP="002F37AB">
      <w:pPr>
        <w:spacing w:line="288" w:lineRule="auto"/>
        <w:rPr>
          <w:rFonts w:ascii="Times New Roman" w:hAnsi="Times New Roman"/>
          <w:spacing w:val="-2"/>
        </w:rPr>
      </w:pPr>
      <w:r>
        <w:rPr>
          <w:rFonts w:ascii="Times New Roman" w:hAnsi="Times New Roman"/>
          <w:spacing w:val="-2"/>
        </w:rPr>
        <w:t xml:space="preserve">F. de Roos, De vorming van de wisselkoers, </w:t>
      </w:r>
      <w:r>
        <w:rPr>
          <w:rFonts w:ascii="Times New Roman" w:hAnsi="Times New Roman"/>
          <w:i/>
          <w:spacing w:val="-2"/>
        </w:rPr>
        <w:t>Mededelingen der Koninklijke Nederlandse Akademie van Wetenschappen, afdeling Letterkunde</w:t>
      </w:r>
      <w:r w:rsidR="0041142C">
        <w:rPr>
          <w:rFonts w:ascii="Times New Roman" w:hAnsi="Times New Roman"/>
          <w:spacing w:val="-2"/>
        </w:rPr>
        <w:t xml:space="preserve">, nieuwe reeks, deel 48/no. 2, Noord-Hollandsche Uitgevers Maatschappij, Amsterdam, 1985,  beschikbaar op </w:t>
      </w:r>
      <w:r w:rsidR="0041142C" w:rsidRPr="0041142C">
        <w:rPr>
          <w:rFonts w:ascii="Times New Roman" w:hAnsi="Times New Roman"/>
          <w:spacing w:val="-2"/>
        </w:rPr>
        <w:t>http://www.dwc.knaw.nl/DL/publications/PU00009926.pdf</w:t>
      </w:r>
      <w:r w:rsidR="0041142C">
        <w:rPr>
          <w:rFonts w:ascii="Times New Roman" w:hAnsi="Times New Roman"/>
          <w:spacing w:val="-2"/>
        </w:rPr>
        <w:t>, ook opgenomen in P.A. Geljon et al., 1991.</w:t>
      </w:r>
    </w:p>
    <w:p w:rsidR="00876B6C" w:rsidRDefault="00876B6C" w:rsidP="002F37AB">
      <w:pPr>
        <w:spacing w:line="288" w:lineRule="auto"/>
        <w:rPr>
          <w:rFonts w:ascii="Times New Roman" w:hAnsi="Times New Roman"/>
          <w:spacing w:val="-2"/>
        </w:rPr>
      </w:pPr>
    </w:p>
    <w:p w:rsidR="00136664" w:rsidRPr="00136664" w:rsidRDefault="00136664" w:rsidP="002F37AB">
      <w:pPr>
        <w:spacing w:line="288" w:lineRule="auto"/>
        <w:rPr>
          <w:rFonts w:ascii="Times New Roman" w:hAnsi="Times New Roman"/>
          <w:spacing w:val="-2"/>
        </w:rPr>
      </w:pPr>
      <w:r>
        <w:rPr>
          <w:rFonts w:ascii="Times New Roman" w:hAnsi="Times New Roman"/>
          <w:spacing w:val="-2"/>
        </w:rPr>
        <w:t xml:space="preserve">G.J. Schutte, </w:t>
      </w:r>
      <w:r>
        <w:rPr>
          <w:rFonts w:ascii="Times New Roman" w:hAnsi="Times New Roman"/>
          <w:i/>
          <w:spacing w:val="-2"/>
        </w:rPr>
        <w:t>Stamverwantschap onder druk. De betrekkingen tusen Nederland en Zuiud-Afrika, 1940-1947</w:t>
      </w:r>
      <w:r>
        <w:rPr>
          <w:rFonts w:ascii="Times New Roman" w:hAnsi="Times New Roman"/>
          <w:spacing w:val="-2"/>
        </w:rPr>
        <w:t>,</w:t>
      </w:r>
      <w:r w:rsidR="009B181B">
        <w:rPr>
          <w:rFonts w:ascii="Times New Roman" w:hAnsi="Times New Roman"/>
          <w:spacing w:val="-2"/>
        </w:rPr>
        <w:t xml:space="preserve"> Suid-Afrikaanse Instituut, Amsterdam 2011.</w:t>
      </w:r>
    </w:p>
    <w:p w:rsidR="00136664" w:rsidRDefault="00136664" w:rsidP="002F37AB">
      <w:pPr>
        <w:spacing w:line="288" w:lineRule="auto"/>
        <w:rPr>
          <w:rFonts w:ascii="Times New Roman" w:hAnsi="Times New Roman"/>
          <w:spacing w:val="-2"/>
        </w:rPr>
      </w:pPr>
    </w:p>
    <w:p w:rsidR="00AA239E" w:rsidRPr="00876B6C" w:rsidRDefault="00AA239E" w:rsidP="002F37AB">
      <w:pPr>
        <w:spacing w:line="288" w:lineRule="auto"/>
        <w:rPr>
          <w:rFonts w:ascii="Times New Roman" w:eastAsia="TimesNRMTPro" w:hAnsi="Times New Roman"/>
        </w:rPr>
      </w:pPr>
      <w:r>
        <w:rPr>
          <w:rFonts w:ascii="Times New Roman" w:hAnsi="Times New Roman"/>
          <w:spacing w:val="-2"/>
        </w:rPr>
        <w:t>SER, Verslag van de zevenentachtigste vergadering van de Sociaal-Economische Raad, gehouden op vrijdag 11 november 1955</w:t>
      </w:r>
      <w:r w:rsidR="00455E0D">
        <w:rPr>
          <w:rFonts w:ascii="Times New Roman" w:hAnsi="Times New Roman"/>
          <w:spacing w:val="-2"/>
        </w:rPr>
        <w:t xml:space="preserve">, </w:t>
      </w:r>
      <w:r w:rsidR="00455E0D" w:rsidRPr="00455E0D">
        <w:rPr>
          <w:rFonts w:ascii="Times New Roman" w:hAnsi="Times New Roman"/>
          <w:spacing w:val="-2"/>
        </w:rPr>
        <w:t>www.ser.nl/nl/~/media/1a6f5db5ea294c07876ea4ca38509d80.ashx</w:t>
      </w:r>
    </w:p>
    <w:p w:rsidR="00347757" w:rsidRDefault="00347757" w:rsidP="002F37AB">
      <w:pPr>
        <w:spacing w:line="288" w:lineRule="auto"/>
        <w:rPr>
          <w:rFonts w:ascii="Times New Roman" w:eastAsia="TimesNRMTPro" w:hAnsi="Times New Roman"/>
        </w:rPr>
      </w:pPr>
    </w:p>
    <w:p w:rsidR="00347757" w:rsidRPr="00347757" w:rsidRDefault="00347757" w:rsidP="002F37AB">
      <w:pPr>
        <w:spacing w:line="288" w:lineRule="auto"/>
        <w:rPr>
          <w:rFonts w:ascii="Times New Roman" w:eastAsia="TimesNRMTPro" w:hAnsi="Times New Roman"/>
        </w:rPr>
      </w:pPr>
      <w:r>
        <w:rPr>
          <w:rFonts w:ascii="Times New Roman" w:eastAsia="TimesNRMTPro" w:hAnsi="Times New Roman"/>
        </w:rPr>
        <w:t>H. Visser</w:t>
      </w:r>
      <w:r w:rsidRPr="00347757">
        <w:rPr>
          <w:rFonts w:ascii="Times New Roman" w:eastAsia="TimesNRMTPro" w:hAnsi="Times New Roman"/>
        </w:rPr>
        <w:t>, Professor F. de Roos 25 jaar hoogleraar aan de VU</w:t>
      </w:r>
      <w:r>
        <w:rPr>
          <w:rFonts w:ascii="Times New Roman" w:eastAsia="TimesNRMTPro" w:hAnsi="Times New Roman"/>
        </w:rPr>
        <w:t>; vraaggesprek met prof. De Roos</w:t>
      </w:r>
      <w:r w:rsidRPr="00347757">
        <w:rPr>
          <w:rFonts w:ascii="Times New Roman" w:eastAsia="TimesNRMTPro" w:hAnsi="Times New Roman"/>
        </w:rPr>
        <w:t xml:space="preserve">, </w:t>
      </w:r>
      <w:r>
        <w:rPr>
          <w:rFonts w:ascii="Times New Roman" w:eastAsia="TimesNRMTPro" w:hAnsi="Times New Roman"/>
          <w:i/>
        </w:rPr>
        <w:t xml:space="preserve">ekonomies bulletin </w:t>
      </w:r>
      <w:r>
        <w:rPr>
          <w:rFonts w:ascii="Times New Roman" w:eastAsia="TimesNRMTPro" w:hAnsi="Times New Roman"/>
        </w:rPr>
        <w:t>6:3, november 1974, blz. 1-3.</w:t>
      </w:r>
    </w:p>
    <w:p w:rsidR="00765D73" w:rsidRPr="00347757" w:rsidRDefault="00765D73" w:rsidP="002F37AB">
      <w:pPr>
        <w:spacing w:line="288" w:lineRule="auto"/>
        <w:rPr>
          <w:rFonts w:ascii="Times New Roman" w:eastAsia="TimesNRMTPro" w:hAnsi="Times New Roman"/>
        </w:rPr>
      </w:pPr>
    </w:p>
    <w:p w:rsidR="00765D73" w:rsidRDefault="00765D73" w:rsidP="002F37AB">
      <w:pPr>
        <w:spacing w:line="288" w:lineRule="auto"/>
        <w:rPr>
          <w:rFonts w:ascii="Times New Roman" w:eastAsia="TimesNRMTPro" w:hAnsi="Times New Roman"/>
        </w:rPr>
      </w:pPr>
      <w:r>
        <w:rPr>
          <w:rFonts w:ascii="Times New Roman" w:eastAsia="TimesNRMTPro" w:hAnsi="Times New Roman"/>
        </w:rPr>
        <w:t xml:space="preserve">P.J. van Winter, Levensbericht Z.W. Sneller, in </w:t>
      </w:r>
      <w:r>
        <w:rPr>
          <w:rFonts w:ascii="Times New Roman" w:eastAsia="TimesNRMTPro" w:hAnsi="Times New Roman"/>
          <w:i/>
        </w:rPr>
        <w:t>Jaarboek</w:t>
      </w:r>
      <w:r w:rsidR="00104EEF">
        <w:rPr>
          <w:rFonts w:ascii="Times New Roman" w:eastAsia="TimesNRMTPro" w:hAnsi="Times New Roman"/>
          <w:i/>
        </w:rPr>
        <w:t>,</w:t>
      </w:r>
      <w:r>
        <w:rPr>
          <w:rFonts w:ascii="Times New Roman" w:eastAsia="TimesNRMTPro" w:hAnsi="Times New Roman"/>
          <w:i/>
        </w:rPr>
        <w:t xml:space="preserve"> </w:t>
      </w:r>
      <w:r w:rsidR="00104EEF">
        <w:rPr>
          <w:rFonts w:ascii="Times New Roman" w:eastAsia="TimesNRMTPro" w:hAnsi="Times New Roman"/>
          <w:i/>
        </w:rPr>
        <w:t>1951-1952</w:t>
      </w:r>
      <w:r w:rsidR="00104EEF">
        <w:rPr>
          <w:rFonts w:ascii="Times New Roman" w:eastAsia="TimesNRMTPro" w:hAnsi="Times New Roman"/>
        </w:rPr>
        <w:t>, KNAW, Amsterdam 1952, blz. 264-281.</w:t>
      </w:r>
    </w:p>
    <w:p w:rsidR="005A58E9" w:rsidRDefault="005A58E9" w:rsidP="002F37AB">
      <w:pPr>
        <w:spacing w:line="288" w:lineRule="auto"/>
        <w:rPr>
          <w:rFonts w:ascii="Times New Roman" w:eastAsia="TimesNRMTPro" w:hAnsi="Times New Roman"/>
        </w:rPr>
      </w:pPr>
    </w:p>
    <w:p w:rsidR="00B32C5E" w:rsidRDefault="00B32C5E" w:rsidP="002F37AB">
      <w:pPr>
        <w:spacing w:line="288" w:lineRule="auto"/>
        <w:rPr>
          <w:rFonts w:ascii="Times New Roman" w:eastAsia="TimesNRMTPro" w:hAnsi="Times New Roman"/>
        </w:rPr>
      </w:pPr>
    </w:p>
    <w:p w:rsidR="005A58E9" w:rsidRDefault="005A58E9" w:rsidP="002F37AB">
      <w:pPr>
        <w:spacing w:line="288" w:lineRule="auto"/>
        <w:rPr>
          <w:rFonts w:ascii="Times New Roman" w:eastAsia="TimesNRMTPro" w:hAnsi="Times New Roman"/>
        </w:rPr>
      </w:pPr>
      <w:r>
        <w:rPr>
          <w:rFonts w:ascii="Times New Roman" w:eastAsia="TimesNRMTPro" w:hAnsi="Times New Roman"/>
        </w:rPr>
        <w:t>Voorts is gebruik gemaakt van:</w:t>
      </w:r>
    </w:p>
    <w:p w:rsidR="006E11F1" w:rsidRDefault="006E11F1" w:rsidP="002F37AB">
      <w:pPr>
        <w:spacing w:line="288" w:lineRule="auto"/>
        <w:rPr>
          <w:rFonts w:ascii="Times New Roman" w:eastAsia="TimesNRMTPro" w:hAnsi="Times New Roman"/>
        </w:rPr>
      </w:pPr>
    </w:p>
    <w:p w:rsidR="006E11F1" w:rsidRPr="006E11F1" w:rsidRDefault="006E11F1" w:rsidP="002F37AB">
      <w:pPr>
        <w:spacing w:line="288" w:lineRule="auto"/>
        <w:rPr>
          <w:rFonts w:ascii="Times New Roman" w:eastAsia="TimesNRMTPro" w:hAnsi="Times New Roman"/>
        </w:rPr>
      </w:pPr>
      <w:r>
        <w:rPr>
          <w:rFonts w:ascii="Times New Roman" w:eastAsia="TimesNRMTPro" w:hAnsi="Times New Roman"/>
          <w:i/>
        </w:rPr>
        <w:t>Gegevens betreffende de Vrij Universiteit</w:t>
      </w:r>
      <w:r>
        <w:rPr>
          <w:rFonts w:ascii="Times New Roman" w:eastAsia="TimesNRMTPro" w:hAnsi="Times New Roman"/>
        </w:rPr>
        <w:t xml:space="preserve">, verzameld ter gelegenheid van haar honderdjarig bestaan op 20 oktober 1980 in opdracht van het College van Dekanen, Kok, Kampen 1980, </w:t>
      </w:r>
      <w:r w:rsidRPr="006E11F1">
        <w:rPr>
          <w:rFonts w:ascii="Times New Roman" w:eastAsia="TimesNRMTPro" w:hAnsi="Times New Roman"/>
        </w:rPr>
        <w:t>www.hdc.vu.nl/nl/Images/gegevens%20vu%202010_tcm99-286946.pdf</w:t>
      </w:r>
    </w:p>
    <w:p w:rsidR="005A58E9" w:rsidRDefault="005A58E9" w:rsidP="002F37AB">
      <w:pPr>
        <w:spacing w:line="288" w:lineRule="auto"/>
        <w:rPr>
          <w:rFonts w:ascii="Times New Roman" w:eastAsia="TimesNRMTPro" w:hAnsi="Times New Roman"/>
        </w:rPr>
      </w:pPr>
    </w:p>
    <w:p w:rsidR="006E11F1" w:rsidRPr="00104EEF" w:rsidRDefault="006E11F1" w:rsidP="002F37AB">
      <w:pPr>
        <w:spacing w:line="288" w:lineRule="auto"/>
        <w:rPr>
          <w:rFonts w:ascii="Times New Roman" w:eastAsia="TimesNRMTPro" w:hAnsi="Times New Roman"/>
        </w:rPr>
      </w:pPr>
      <w:r>
        <w:rPr>
          <w:rFonts w:ascii="Times New Roman" w:eastAsia="TimesNRMTPro" w:hAnsi="Times New Roman"/>
        </w:rPr>
        <w:lastRenderedPageBreak/>
        <w:t xml:space="preserve">SER, jaarverslagen, </w:t>
      </w:r>
      <w:r w:rsidRPr="006E11F1">
        <w:rPr>
          <w:rFonts w:ascii="Times New Roman" w:eastAsia="TimesNRMTPro" w:hAnsi="Times New Roman"/>
        </w:rPr>
        <w:t>www.ser.nl/nl/publicaties/jaarverslagen</w:t>
      </w:r>
      <w:bookmarkStart w:id="0" w:name="_GoBack"/>
      <w:bookmarkEnd w:id="0"/>
    </w:p>
    <w:sectPr w:rsidR="006E11F1" w:rsidRPr="00104EEF" w:rsidSect="00F45D90">
      <w:headerReference w:type="default" r:id="rId8"/>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5">
      <wne:acd wne:acdName="acd1"/>
    </wne:keymap>
    <wne:keymap wne:kcmPrimary="0226">
      <wne:acd wne:acdName="acd2"/>
    </wne:keymap>
    <wne:keymap wne:kcmPrimary="0227">
      <wne:acd wne:acdName="acd3"/>
    </wne:keymap>
    <wne:keymap wne:kcmPrimary="0228">
      <wne:acd wne:acdName="acd4"/>
    </wne:keymap>
    <wne:keymap wne:kcmPrimary="0245">
      <wne:acd wne:acdName="acd5"/>
    </wne:keymap>
    <wne:keymap wne:kcmPrimary="0249">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7wBUAGkAbQBlAHMAIABOAGUAdwAgAFIAbwBtAGEAbgA=" wne:acdName="acd0" wne:fciBasedOn="Symbol"/>
    <wne:acd wne:argValue="kCFUAGkAbQBlAHMAIABOAGUAdwAgAFIAbwBtAGEAbgA=" wne:acdName="acd1" wne:fciBasedOn="Symbol"/>
    <wne:acd wne:argValue="kSFUAGkAbQBlAHMAIABOAGUAdwAgAFIAbwBtAGEAbgA=" wne:acdName="acd2" wne:fciBasedOn="Symbol"/>
    <wne:acd wne:argValue="kiFUAGkAbQBlAHMAIABOAGUAdwAgAFIAbwBtAGEAbgA=" wne:acdName="acd3" wne:fciBasedOn="Symbol"/>
    <wne:acd wne:argValue="kyFUAGkAbQBlAHMAIABOAGUAdwAgAFIAbwBtAGEAbgA=" wne:acdName="acd4" wne:fciBasedOn="Symbol"/>
    <wne:acd wne:argValue="6wBUAGkAbQBlAHMAIABOAGUAdwAgAFIAbwBtAGEAbgA=" wne:acdName="acd5"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A81" w:rsidRDefault="001D7A81" w:rsidP="00F45D90">
      <w:r>
        <w:separator/>
      </w:r>
    </w:p>
  </w:endnote>
  <w:endnote w:type="continuationSeparator" w:id="0">
    <w:p w:rsidR="001D7A81" w:rsidRDefault="001D7A81" w:rsidP="00F4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RMTPro">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A81" w:rsidRDefault="001D7A81" w:rsidP="00F45D90">
      <w:r>
        <w:separator/>
      </w:r>
    </w:p>
  </w:footnote>
  <w:footnote w:type="continuationSeparator" w:id="0">
    <w:p w:rsidR="001D7A81" w:rsidRDefault="001D7A81" w:rsidP="00F4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1131"/>
      <w:docPartObj>
        <w:docPartGallery w:val="Page Numbers (Top of Page)"/>
        <w:docPartUnique/>
      </w:docPartObj>
    </w:sdtPr>
    <w:sdtEndPr/>
    <w:sdtContent>
      <w:p w:rsidR="00F45D90" w:rsidRDefault="00F45D90">
        <w:pPr>
          <w:pStyle w:val="Koptekst"/>
          <w:jc w:val="right"/>
        </w:pPr>
        <w:r>
          <w:fldChar w:fldCharType="begin"/>
        </w:r>
        <w:r>
          <w:instrText>PAGE   \* MERGEFORMAT</w:instrText>
        </w:r>
        <w:r>
          <w:fldChar w:fldCharType="separate"/>
        </w:r>
        <w:r w:rsidR="007C217E">
          <w:t>13</w:t>
        </w:r>
        <w:r>
          <w:fldChar w:fldCharType="end"/>
        </w:r>
      </w:p>
    </w:sdtContent>
  </w:sdt>
  <w:p w:rsidR="00F45D90" w:rsidRDefault="00F45D9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oNotTrackFormatting/>
  <w:defaultTabStop w:val="21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9A7"/>
    <w:rsid w:val="00005035"/>
    <w:rsid w:val="00006CDE"/>
    <w:rsid w:val="00020E5D"/>
    <w:rsid w:val="00024D73"/>
    <w:rsid w:val="000270CA"/>
    <w:rsid w:val="00033776"/>
    <w:rsid w:val="00040256"/>
    <w:rsid w:val="000422D7"/>
    <w:rsid w:val="00043815"/>
    <w:rsid w:val="00046885"/>
    <w:rsid w:val="000536AF"/>
    <w:rsid w:val="00065A6F"/>
    <w:rsid w:val="00065AD7"/>
    <w:rsid w:val="00070401"/>
    <w:rsid w:val="00084145"/>
    <w:rsid w:val="000852CE"/>
    <w:rsid w:val="000935E9"/>
    <w:rsid w:val="000A5DA5"/>
    <w:rsid w:val="000B1064"/>
    <w:rsid w:val="000B2072"/>
    <w:rsid w:val="000B3A44"/>
    <w:rsid w:val="000C2AAD"/>
    <w:rsid w:val="000C5EDD"/>
    <w:rsid w:val="000C6ABE"/>
    <w:rsid w:val="000F3F6B"/>
    <w:rsid w:val="000F4D31"/>
    <w:rsid w:val="000F7A4D"/>
    <w:rsid w:val="00104EEF"/>
    <w:rsid w:val="0012023E"/>
    <w:rsid w:val="00134F13"/>
    <w:rsid w:val="00136664"/>
    <w:rsid w:val="00164C38"/>
    <w:rsid w:val="00177EB3"/>
    <w:rsid w:val="001830BD"/>
    <w:rsid w:val="001A2408"/>
    <w:rsid w:val="001A2419"/>
    <w:rsid w:val="001A2DFD"/>
    <w:rsid w:val="001B0CFC"/>
    <w:rsid w:val="001B1D21"/>
    <w:rsid w:val="001B41DB"/>
    <w:rsid w:val="001B5FB1"/>
    <w:rsid w:val="001B68C3"/>
    <w:rsid w:val="001B7313"/>
    <w:rsid w:val="001B7C66"/>
    <w:rsid w:val="001C56C8"/>
    <w:rsid w:val="001D7A81"/>
    <w:rsid w:val="001E2E78"/>
    <w:rsid w:val="001E6019"/>
    <w:rsid w:val="001E7E6A"/>
    <w:rsid w:val="001F4624"/>
    <w:rsid w:val="002124ED"/>
    <w:rsid w:val="00232E56"/>
    <w:rsid w:val="002362F6"/>
    <w:rsid w:val="00240FA9"/>
    <w:rsid w:val="00253DFD"/>
    <w:rsid w:val="002570E2"/>
    <w:rsid w:val="002625AC"/>
    <w:rsid w:val="00263D05"/>
    <w:rsid w:val="00277F6E"/>
    <w:rsid w:val="00281EB4"/>
    <w:rsid w:val="00282198"/>
    <w:rsid w:val="002904CC"/>
    <w:rsid w:val="002932E6"/>
    <w:rsid w:val="002937EE"/>
    <w:rsid w:val="002955C5"/>
    <w:rsid w:val="002A2F23"/>
    <w:rsid w:val="002B0078"/>
    <w:rsid w:val="002B1F6D"/>
    <w:rsid w:val="002F19C9"/>
    <w:rsid w:val="002F37AB"/>
    <w:rsid w:val="003069C1"/>
    <w:rsid w:val="0031416A"/>
    <w:rsid w:val="00320867"/>
    <w:rsid w:val="003250FB"/>
    <w:rsid w:val="00336CCA"/>
    <w:rsid w:val="003402F0"/>
    <w:rsid w:val="00345F16"/>
    <w:rsid w:val="00347757"/>
    <w:rsid w:val="00347F40"/>
    <w:rsid w:val="00350E15"/>
    <w:rsid w:val="00361A72"/>
    <w:rsid w:val="00367050"/>
    <w:rsid w:val="00367310"/>
    <w:rsid w:val="0037192C"/>
    <w:rsid w:val="00383F7D"/>
    <w:rsid w:val="00384EE2"/>
    <w:rsid w:val="003968E3"/>
    <w:rsid w:val="003A0E9F"/>
    <w:rsid w:val="003A5794"/>
    <w:rsid w:val="003A65A6"/>
    <w:rsid w:val="003B701D"/>
    <w:rsid w:val="003C29FC"/>
    <w:rsid w:val="003C2DF1"/>
    <w:rsid w:val="003C5A1A"/>
    <w:rsid w:val="003D3604"/>
    <w:rsid w:val="003D40B6"/>
    <w:rsid w:val="003F1D6A"/>
    <w:rsid w:val="004010D7"/>
    <w:rsid w:val="0041142C"/>
    <w:rsid w:val="00413558"/>
    <w:rsid w:val="004329A7"/>
    <w:rsid w:val="00447EB6"/>
    <w:rsid w:val="00455E0D"/>
    <w:rsid w:val="00462B0F"/>
    <w:rsid w:val="00464330"/>
    <w:rsid w:val="004666CA"/>
    <w:rsid w:val="00471BC4"/>
    <w:rsid w:val="004823C7"/>
    <w:rsid w:val="00483BAD"/>
    <w:rsid w:val="004911B1"/>
    <w:rsid w:val="0049732A"/>
    <w:rsid w:val="004B3839"/>
    <w:rsid w:val="004C0A3B"/>
    <w:rsid w:val="004C392D"/>
    <w:rsid w:val="004C49E9"/>
    <w:rsid w:val="004E7E66"/>
    <w:rsid w:val="004F62E6"/>
    <w:rsid w:val="005008BD"/>
    <w:rsid w:val="00505C5E"/>
    <w:rsid w:val="005142CB"/>
    <w:rsid w:val="00532B37"/>
    <w:rsid w:val="00535073"/>
    <w:rsid w:val="005354CD"/>
    <w:rsid w:val="00543334"/>
    <w:rsid w:val="005479DF"/>
    <w:rsid w:val="00575D4A"/>
    <w:rsid w:val="0057766D"/>
    <w:rsid w:val="00592240"/>
    <w:rsid w:val="00596705"/>
    <w:rsid w:val="00597E42"/>
    <w:rsid w:val="005A0735"/>
    <w:rsid w:val="005A58E9"/>
    <w:rsid w:val="005B39CE"/>
    <w:rsid w:val="005C0393"/>
    <w:rsid w:val="005D4655"/>
    <w:rsid w:val="005E1EFE"/>
    <w:rsid w:val="005E2A6E"/>
    <w:rsid w:val="005F79E3"/>
    <w:rsid w:val="006029EC"/>
    <w:rsid w:val="00607EF1"/>
    <w:rsid w:val="006337DD"/>
    <w:rsid w:val="00635ADC"/>
    <w:rsid w:val="006363CC"/>
    <w:rsid w:val="00637B38"/>
    <w:rsid w:val="006448A5"/>
    <w:rsid w:val="00671674"/>
    <w:rsid w:val="00677F97"/>
    <w:rsid w:val="0068303C"/>
    <w:rsid w:val="006956CC"/>
    <w:rsid w:val="006A06A4"/>
    <w:rsid w:val="006A61D1"/>
    <w:rsid w:val="006A6E82"/>
    <w:rsid w:val="006B362C"/>
    <w:rsid w:val="006E11F1"/>
    <w:rsid w:val="006E55D1"/>
    <w:rsid w:val="006E7F31"/>
    <w:rsid w:val="006F3121"/>
    <w:rsid w:val="006F5AB3"/>
    <w:rsid w:val="006F6740"/>
    <w:rsid w:val="00700B52"/>
    <w:rsid w:val="00704EF0"/>
    <w:rsid w:val="00706104"/>
    <w:rsid w:val="00722944"/>
    <w:rsid w:val="0072344A"/>
    <w:rsid w:val="007240B4"/>
    <w:rsid w:val="00726765"/>
    <w:rsid w:val="00731AE6"/>
    <w:rsid w:val="007463C7"/>
    <w:rsid w:val="007555E8"/>
    <w:rsid w:val="00755D33"/>
    <w:rsid w:val="0075686D"/>
    <w:rsid w:val="00757AE0"/>
    <w:rsid w:val="007609ED"/>
    <w:rsid w:val="00765D73"/>
    <w:rsid w:val="00767041"/>
    <w:rsid w:val="00767338"/>
    <w:rsid w:val="00776083"/>
    <w:rsid w:val="007762C4"/>
    <w:rsid w:val="00781F8B"/>
    <w:rsid w:val="007862AB"/>
    <w:rsid w:val="007A75EE"/>
    <w:rsid w:val="007B3C5B"/>
    <w:rsid w:val="007C217E"/>
    <w:rsid w:val="007E6BF4"/>
    <w:rsid w:val="007E7540"/>
    <w:rsid w:val="007E7E9A"/>
    <w:rsid w:val="007F22C8"/>
    <w:rsid w:val="0081353B"/>
    <w:rsid w:val="00813848"/>
    <w:rsid w:val="0081397A"/>
    <w:rsid w:val="00815063"/>
    <w:rsid w:val="008214C7"/>
    <w:rsid w:val="00823A03"/>
    <w:rsid w:val="008253DC"/>
    <w:rsid w:val="00826B49"/>
    <w:rsid w:val="00831784"/>
    <w:rsid w:val="008325AF"/>
    <w:rsid w:val="008378BF"/>
    <w:rsid w:val="00837F2A"/>
    <w:rsid w:val="008433C6"/>
    <w:rsid w:val="00855934"/>
    <w:rsid w:val="00855CC9"/>
    <w:rsid w:val="008567DB"/>
    <w:rsid w:val="00862B1F"/>
    <w:rsid w:val="008650C2"/>
    <w:rsid w:val="0087265F"/>
    <w:rsid w:val="00876604"/>
    <w:rsid w:val="00876B6C"/>
    <w:rsid w:val="00880A63"/>
    <w:rsid w:val="008821E4"/>
    <w:rsid w:val="008840D3"/>
    <w:rsid w:val="00892B31"/>
    <w:rsid w:val="00896C86"/>
    <w:rsid w:val="00896E02"/>
    <w:rsid w:val="008A1142"/>
    <w:rsid w:val="008B4282"/>
    <w:rsid w:val="008B7825"/>
    <w:rsid w:val="008C544C"/>
    <w:rsid w:val="008D4F94"/>
    <w:rsid w:val="008E4B6B"/>
    <w:rsid w:val="008F19BE"/>
    <w:rsid w:val="008F3D30"/>
    <w:rsid w:val="00913B68"/>
    <w:rsid w:val="0091633A"/>
    <w:rsid w:val="00924585"/>
    <w:rsid w:val="00932309"/>
    <w:rsid w:val="00933856"/>
    <w:rsid w:val="0093471D"/>
    <w:rsid w:val="00934BA9"/>
    <w:rsid w:val="00937613"/>
    <w:rsid w:val="00940006"/>
    <w:rsid w:val="00940026"/>
    <w:rsid w:val="00971DFD"/>
    <w:rsid w:val="00974A53"/>
    <w:rsid w:val="009773B7"/>
    <w:rsid w:val="00984CD8"/>
    <w:rsid w:val="009915C4"/>
    <w:rsid w:val="009915E7"/>
    <w:rsid w:val="00994C78"/>
    <w:rsid w:val="0099671E"/>
    <w:rsid w:val="009A70A1"/>
    <w:rsid w:val="009B181B"/>
    <w:rsid w:val="009B4958"/>
    <w:rsid w:val="009C6B16"/>
    <w:rsid w:val="009D6148"/>
    <w:rsid w:val="009D6F0B"/>
    <w:rsid w:val="009F7EB9"/>
    <w:rsid w:val="00A16CFD"/>
    <w:rsid w:val="00A22929"/>
    <w:rsid w:val="00A36B08"/>
    <w:rsid w:val="00A4379A"/>
    <w:rsid w:val="00A50462"/>
    <w:rsid w:val="00A66D7A"/>
    <w:rsid w:val="00A806B9"/>
    <w:rsid w:val="00A87F50"/>
    <w:rsid w:val="00A923C5"/>
    <w:rsid w:val="00AA239E"/>
    <w:rsid w:val="00AB1654"/>
    <w:rsid w:val="00AB5168"/>
    <w:rsid w:val="00AD0703"/>
    <w:rsid w:val="00AD37D8"/>
    <w:rsid w:val="00AE12BF"/>
    <w:rsid w:val="00AE48AC"/>
    <w:rsid w:val="00AE4EC4"/>
    <w:rsid w:val="00AE6D88"/>
    <w:rsid w:val="00AF0831"/>
    <w:rsid w:val="00AF21A3"/>
    <w:rsid w:val="00AF604D"/>
    <w:rsid w:val="00B0091A"/>
    <w:rsid w:val="00B03526"/>
    <w:rsid w:val="00B03598"/>
    <w:rsid w:val="00B05239"/>
    <w:rsid w:val="00B06919"/>
    <w:rsid w:val="00B208C3"/>
    <w:rsid w:val="00B32C5E"/>
    <w:rsid w:val="00B34A0D"/>
    <w:rsid w:val="00B418C4"/>
    <w:rsid w:val="00B4402B"/>
    <w:rsid w:val="00B44D89"/>
    <w:rsid w:val="00B512FF"/>
    <w:rsid w:val="00B51475"/>
    <w:rsid w:val="00B5413E"/>
    <w:rsid w:val="00B5479B"/>
    <w:rsid w:val="00B630F2"/>
    <w:rsid w:val="00B81CBF"/>
    <w:rsid w:val="00B84F5E"/>
    <w:rsid w:val="00BA32F9"/>
    <w:rsid w:val="00BA49D9"/>
    <w:rsid w:val="00BB6565"/>
    <w:rsid w:val="00BD1546"/>
    <w:rsid w:val="00BD255A"/>
    <w:rsid w:val="00BD4846"/>
    <w:rsid w:val="00BE08B0"/>
    <w:rsid w:val="00BE1722"/>
    <w:rsid w:val="00BF45F0"/>
    <w:rsid w:val="00BF5D89"/>
    <w:rsid w:val="00C0519F"/>
    <w:rsid w:val="00C05624"/>
    <w:rsid w:val="00C26A1B"/>
    <w:rsid w:val="00C30EDD"/>
    <w:rsid w:val="00C31B05"/>
    <w:rsid w:val="00C35CCD"/>
    <w:rsid w:val="00C40111"/>
    <w:rsid w:val="00C667F1"/>
    <w:rsid w:val="00C71D52"/>
    <w:rsid w:val="00C75B74"/>
    <w:rsid w:val="00C76B0B"/>
    <w:rsid w:val="00C90A76"/>
    <w:rsid w:val="00C978BB"/>
    <w:rsid w:val="00CA3BB4"/>
    <w:rsid w:val="00CA7373"/>
    <w:rsid w:val="00CA74DF"/>
    <w:rsid w:val="00CB19DB"/>
    <w:rsid w:val="00CB4EE7"/>
    <w:rsid w:val="00CC0332"/>
    <w:rsid w:val="00CC0E75"/>
    <w:rsid w:val="00CD33AB"/>
    <w:rsid w:val="00CE287B"/>
    <w:rsid w:val="00CE6D9F"/>
    <w:rsid w:val="00D04926"/>
    <w:rsid w:val="00D11518"/>
    <w:rsid w:val="00D1289C"/>
    <w:rsid w:val="00D366B0"/>
    <w:rsid w:val="00D36DB4"/>
    <w:rsid w:val="00D41444"/>
    <w:rsid w:val="00D43ACC"/>
    <w:rsid w:val="00D474B6"/>
    <w:rsid w:val="00D522BE"/>
    <w:rsid w:val="00D53721"/>
    <w:rsid w:val="00D5587A"/>
    <w:rsid w:val="00D56011"/>
    <w:rsid w:val="00D576E3"/>
    <w:rsid w:val="00D64B90"/>
    <w:rsid w:val="00D7057F"/>
    <w:rsid w:val="00D74CAC"/>
    <w:rsid w:val="00D83D83"/>
    <w:rsid w:val="00D879E6"/>
    <w:rsid w:val="00D95731"/>
    <w:rsid w:val="00D9702C"/>
    <w:rsid w:val="00DA3337"/>
    <w:rsid w:val="00DC0DAC"/>
    <w:rsid w:val="00DC3C9A"/>
    <w:rsid w:val="00DD376E"/>
    <w:rsid w:val="00DF64C5"/>
    <w:rsid w:val="00E022C2"/>
    <w:rsid w:val="00E03E6F"/>
    <w:rsid w:val="00E07F37"/>
    <w:rsid w:val="00E10DE9"/>
    <w:rsid w:val="00E12B75"/>
    <w:rsid w:val="00E136FC"/>
    <w:rsid w:val="00E165CF"/>
    <w:rsid w:val="00E22941"/>
    <w:rsid w:val="00E25296"/>
    <w:rsid w:val="00E32F0D"/>
    <w:rsid w:val="00E37D17"/>
    <w:rsid w:val="00E46A2E"/>
    <w:rsid w:val="00E669D4"/>
    <w:rsid w:val="00E72382"/>
    <w:rsid w:val="00E72DCD"/>
    <w:rsid w:val="00E90E92"/>
    <w:rsid w:val="00E92BF1"/>
    <w:rsid w:val="00EB4990"/>
    <w:rsid w:val="00EC4B32"/>
    <w:rsid w:val="00EE0ECA"/>
    <w:rsid w:val="00EE1CC5"/>
    <w:rsid w:val="00EE3FC2"/>
    <w:rsid w:val="00EF470E"/>
    <w:rsid w:val="00EF6D44"/>
    <w:rsid w:val="00F029B1"/>
    <w:rsid w:val="00F0792A"/>
    <w:rsid w:val="00F10730"/>
    <w:rsid w:val="00F13F53"/>
    <w:rsid w:val="00F148E2"/>
    <w:rsid w:val="00F214EC"/>
    <w:rsid w:val="00F30E76"/>
    <w:rsid w:val="00F41EED"/>
    <w:rsid w:val="00F45D90"/>
    <w:rsid w:val="00F7308B"/>
    <w:rsid w:val="00F77864"/>
    <w:rsid w:val="00F81713"/>
    <w:rsid w:val="00F8257D"/>
    <w:rsid w:val="00FA04CE"/>
    <w:rsid w:val="00FA09D5"/>
    <w:rsid w:val="00FA2221"/>
    <w:rsid w:val="00FA6CE3"/>
    <w:rsid w:val="00FB241B"/>
    <w:rsid w:val="00FB2B04"/>
    <w:rsid w:val="00FB6DEB"/>
    <w:rsid w:val="00FC64CB"/>
    <w:rsid w:val="00FE4128"/>
    <w:rsid w:val="00FE420A"/>
    <w:rsid w:val="00FF0E46"/>
    <w:rsid w:val="00FF6F7B"/>
    <w:rsid w:val="00FF72C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2189"/>
  <w15:docId w15:val="{70B62D1D-1B06-4FDC-A9A0-3547B95D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0332"/>
    <w:rPr>
      <w:color w:val="0000FF" w:themeColor="hyperlink"/>
      <w:u w:val="single"/>
    </w:rPr>
  </w:style>
  <w:style w:type="paragraph" w:styleId="Revisie">
    <w:name w:val="Revision"/>
    <w:hidden/>
    <w:uiPriority w:val="99"/>
    <w:semiHidden/>
    <w:rsid w:val="00B4402B"/>
    <w:pPr>
      <w:spacing w:after="0" w:line="240" w:lineRule="auto"/>
    </w:pPr>
    <w:rPr>
      <w:rFonts w:ascii="CG Times" w:eastAsia="Times New Roman" w:hAnsi="CG Times" w:cs="Times New Roman"/>
      <w:noProof/>
      <w:sz w:val="24"/>
      <w:szCs w:val="20"/>
      <w:lang w:eastAsia="nl-NL"/>
    </w:rPr>
  </w:style>
  <w:style w:type="paragraph" w:styleId="Ballontekst">
    <w:name w:val="Balloon Text"/>
    <w:basedOn w:val="Standaard"/>
    <w:link w:val="BallontekstChar"/>
    <w:uiPriority w:val="99"/>
    <w:semiHidden/>
    <w:unhideWhenUsed/>
    <w:rsid w:val="00B4402B"/>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02B"/>
    <w:rPr>
      <w:rFonts w:ascii="Tahoma" w:eastAsia="Times New Roman" w:hAnsi="Tahoma" w:cs="Tahoma"/>
      <w:noProof/>
      <w:sz w:val="16"/>
      <w:szCs w:val="16"/>
      <w:lang w:eastAsia="nl-NL"/>
    </w:rPr>
  </w:style>
  <w:style w:type="paragraph" w:styleId="Tekstzonderopmaak">
    <w:name w:val="Plain Text"/>
    <w:basedOn w:val="Standaard"/>
    <w:link w:val="TekstzonderopmaakChar"/>
    <w:uiPriority w:val="99"/>
    <w:rsid w:val="00B06919"/>
    <w:rPr>
      <w:rFonts w:ascii="Courier New" w:hAnsi="Courier New"/>
      <w:noProof w:val="0"/>
      <w:sz w:val="20"/>
      <w:lang w:val="en-US"/>
    </w:rPr>
  </w:style>
  <w:style w:type="character" w:customStyle="1" w:styleId="TekstzonderopmaakChar">
    <w:name w:val="Tekst zonder opmaak Char"/>
    <w:basedOn w:val="Standaardalinea-lettertype"/>
    <w:link w:val="Tekstzonderopmaak"/>
    <w:uiPriority w:val="99"/>
    <w:rsid w:val="00B06919"/>
    <w:rPr>
      <w:rFonts w:ascii="Courier New" w:eastAsia="Times New Roman" w:hAnsi="Courier New" w:cs="Times New Roman"/>
      <w:sz w:val="20"/>
      <w:szCs w:val="20"/>
      <w:lang w:val="en-US" w:eastAsia="nl-NL"/>
    </w:rPr>
  </w:style>
  <w:style w:type="paragraph" w:styleId="Koptekst">
    <w:name w:val="header"/>
    <w:basedOn w:val="Standaard"/>
    <w:link w:val="KoptekstChar"/>
    <w:uiPriority w:val="99"/>
    <w:unhideWhenUsed/>
    <w:rsid w:val="00F45D90"/>
    <w:pPr>
      <w:tabs>
        <w:tab w:val="center" w:pos="4536"/>
        <w:tab w:val="right" w:pos="9072"/>
      </w:tabs>
    </w:pPr>
  </w:style>
  <w:style w:type="character" w:customStyle="1" w:styleId="KoptekstChar">
    <w:name w:val="Koptekst Char"/>
    <w:basedOn w:val="Standaardalinea-lettertype"/>
    <w:link w:val="Koptekst"/>
    <w:uiPriority w:val="99"/>
    <w:rsid w:val="00F45D90"/>
    <w:rPr>
      <w:rFonts w:ascii="CG Times" w:eastAsia="Times New Roman" w:hAnsi="CG Times" w:cs="Times New Roman"/>
      <w:noProof/>
      <w:sz w:val="24"/>
      <w:szCs w:val="20"/>
      <w:lang w:eastAsia="nl-NL"/>
    </w:rPr>
  </w:style>
  <w:style w:type="paragraph" w:styleId="Voettekst">
    <w:name w:val="footer"/>
    <w:basedOn w:val="Standaard"/>
    <w:link w:val="VoettekstChar"/>
    <w:uiPriority w:val="99"/>
    <w:unhideWhenUsed/>
    <w:rsid w:val="00F45D90"/>
    <w:pPr>
      <w:tabs>
        <w:tab w:val="center" w:pos="4536"/>
        <w:tab w:val="right" w:pos="9072"/>
      </w:tabs>
    </w:pPr>
  </w:style>
  <w:style w:type="character" w:customStyle="1" w:styleId="VoettekstChar">
    <w:name w:val="Voettekst Char"/>
    <w:basedOn w:val="Standaardalinea-lettertype"/>
    <w:link w:val="Voettekst"/>
    <w:uiPriority w:val="99"/>
    <w:rsid w:val="00F45D90"/>
    <w:rPr>
      <w:rFonts w:ascii="CG Times" w:eastAsia="Times New Roman" w:hAnsi="CG Times" w:cs="Times New Roman"/>
      <w:noProof/>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8158">
      <w:bodyDiv w:val="1"/>
      <w:marLeft w:val="0"/>
      <w:marRight w:val="0"/>
      <w:marTop w:val="0"/>
      <w:marBottom w:val="0"/>
      <w:divBdr>
        <w:top w:val="none" w:sz="0" w:space="0" w:color="auto"/>
        <w:left w:val="none" w:sz="0" w:space="0" w:color="auto"/>
        <w:bottom w:val="none" w:sz="0" w:space="0" w:color="auto"/>
        <w:right w:val="none" w:sz="0" w:space="0" w:color="auto"/>
      </w:divBdr>
    </w:div>
    <w:div w:id="16424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658C-1253-4A9B-92E5-43FCA069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13</Pages>
  <Words>5553</Words>
  <Characters>30542</Characters>
  <Application>Microsoft Office Word</Application>
  <DocSecurity>0</DocSecurity>
  <Lines>254</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c:creator>
  <cp:lastModifiedBy>hv</cp:lastModifiedBy>
  <cp:revision>41</cp:revision>
  <dcterms:created xsi:type="dcterms:W3CDTF">2015-03-03T16:58:00Z</dcterms:created>
  <dcterms:modified xsi:type="dcterms:W3CDTF">2017-11-13T14:18:00Z</dcterms:modified>
</cp:coreProperties>
</file>